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68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2"/>
        <w:gridCol w:w="5493"/>
      </w:tblGrid>
      <w:tr w:rsidR="00B0732D" w:rsidRPr="00B0732D" w14:paraId="6FACC114" w14:textId="77777777" w:rsidTr="00B0732D">
        <w:trPr>
          <w:trHeight w:val="287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E3CF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Güz Dönemi</w:t>
            </w:r>
          </w:p>
        </w:tc>
        <w:tc>
          <w:tcPr>
            <w:tcW w:w="5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5E48" w14:textId="5CCF8722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1. Sı</w:t>
            </w:r>
            <w:r w:rsidR="00FA15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ıf (Lisans-Ön</w:t>
            </w:r>
            <w:r w:rsidR="00FA15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Lisans)</w:t>
            </w:r>
          </w:p>
        </w:tc>
      </w:tr>
      <w:tr w:rsidR="00B0732D" w:rsidRPr="00B0732D" w14:paraId="6B12FD52" w14:textId="77777777" w:rsidTr="00B0732D">
        <w:trPr>
          <w:trHeight w:val="4798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7FCB3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1. 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6302E" w14:textId="4A13A7E3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Giriş ve Tanışma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Danışman öğretim üyeleri kendini tanıtması, öğrencilerin her birinin kendini tanıtması ve hedeflerinden bahsetmeleri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Bir bilenler hakkın</w:t>
            </w:r>
            <w:r w:rsidR="00FA151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da sunum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(nedir nasıl ulaşılır?)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Danışmanlık sistemi ve Danışmanlık Kariyer Planlama dersleri hakkında bilgi verilmesi (devam zorunluluğu, dersin kredisi, ders içeriği vb.) Derslerin </w:t>
            </w:r>
            <w:proofErr w:type="spellStart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Ms.Teams</w:t>
            </w:r>
            <w:proofErr w:type="spellEnd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gerçekleşeceğinin ve kurumsal e-posta ile derslere giriş yapılması gerektiğinden bahsedilmesi.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EDUROAM hakkında bilgi verilmesi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Üniversitenin ana sayfasına nasıl girileceğinin uygulamalı olarak gösterilmesi. Bu sayfadan öğrenciler başlığındaki alt başlıkların kısaca aktarılması duyurulara, etkinliklere, akademik takvime ve öğrenci bilgi </w:t>
            </w:r>
            <w:r w:rsidR="00FA1512"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kılavuzuna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nereden erişileceğinin gösterilmesi</w:t>
            </w:r>
          </w:p>
        </w:tc>
      </w:tr>
      <w:tr w:rsidR="00B0732D" w:rsidRPr="00B0732D" w14:paraId="70BAEF6E" w14:textId="77777777" w:rsidTr="00B0732D">
        <w:trPr>
          <w:trHeight w:val="143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D1DDD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2. 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876C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Kapadokya Üniversitesi Misyon- Vizyon ve temel amaçlarının anlatılması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KÜN SOBE sisteminin anlatılması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Öğrenci Hak ve Sorumluluklarının Aktarılması</w:t>
            </w:r>
          </w:p>
        </w:tc>
      </w:tr>
      <w:tr w:rsidR="00B0732D" w:rsidRPr="00B0732D" w14:paraId="546A24B0" w14:textId="77777777" w:rsidTr="00B0732D">
        <w:trPr>
          <w:trHeight w:val="95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4DD0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1256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Program veya Bölüm Başkanları ile tanışma ve Genel </w:t>
            </w:r>
            <w:proofErr w:type="spellStart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Değerlendirleme</w:t>
            </w:r>
            <w:proofErr w:type="spellEnd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(Bölüm ve programın Hedefleri, Eğitim Çıktıları, İş alanları, Meslek/Alan Tanıtımı)</w:t>
            </w:r>
          </w:p>
        </w:tc>
      </w:tr>
      <w:tr w:rsidR="00B0732D" w:rsidRPr="00B0732D" w14:paraId="2C4439F1" w14:textId="77777777" w:rsidTr="00B0732D">
        <w:trPr>
          <w:trHeight w:val="335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5DAA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C018C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proofErr w:type="spellStart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KÜN'de</w:t>
            </w:r>
            <w:proofErr w:type="spellEnd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uygulanan not sistemleri hakkında bilgi verilmesi.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Sınav notlarına itiraz usullerinin anlatılması.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Koşullu geçmek ne demektir bilgi verilmesi.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Kopya ve intihal konularında bilgi verilmesi, sonuçlarının anlatılması.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Devamsızlık ve olası sonuçları konusunda öğrencilerin uyarılması.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Muafiyet sınavı hakkında bilgi verilmesi.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ENGELSİZ KÜN FAALİYETLERİ</w:t>
            </w:r>
          </w:p>
        </w:tc>
      </w:tr>
      <w:tr w:rsidR="00B0732D" w:rsidRPr="00B0732D" w14:paraId="3FA98267" w14:textId="77777777" w:rsidTr="00B0732D">
        <w:trPr>
          <w:trHeight w:val="95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A379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5.Hafta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3963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Üniversitenin online platformları hakkında bilgilendirme (Öğrenci bilgi sistemi kullanımı, öğrenci işleri formlarına erişim Office 365, çevrimiçi kütüphane kaynaklarına erişim vb.)</w:t>
            </w:r>
          </w:p>
        </w:tc>
      </w:tr>
      <w:tr w:rsidR="00B0732D" w:rsidRPr="00B0732D" w14:paraId="3FC6E3B7" w14:textId="77777777" w:rsidTr="00B0732D">
        <w:trPr>
          <w:trHeight w:val="335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C716C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lastRenderedPageBreak/>
              <w:t>6.Hafta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2B6E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Üniversitemizde düzenlenen etkinlikler hakkında detaylı bilgi verilmesi.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Etkinliklerin önemi vurgulanmalı, öğrencilerin etkinlere katılımının sağlanması konusunda uyarıların yapılması. 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Etkinliklere nereden bakılacağı ve etkinlerin nereden takip edileceği bilgisinin verilmesi. 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Etkinlik puanlarının nereden takip edileceği bilgisinin verilmesi, etkinlik puanı ile ilgili yaşanan sorunlarda yapılması gerekenler.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Öğrenci topluluklarının tanıtılması</w:t>
            </w:r>
          </w:p>
        </w:tc>
      </w:tr>
      <w:tr w:rsidR="00B0732D" w:rsidRPr="00B0732D" w14:paraId="754FBD5F" w14:textId="77777777" w:rsidTr="00B0732D">
        <w:trPr>
          <w:trHeight w:val="215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CBA1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7.Hafta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2CBC3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Memnuniyet anketlerinin </w:t>
            </w:r>
            <w:proofErr w:type="spellStart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MsTeams</w:t>
            </w:r>
            <w:proofErr w:type="spellEnd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doldurulması gerektiğine dair bilgi verilmesi. 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doldurulmasının önemi hususunda bilgi verilmesi.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 sorularına dair açıklamaların yapılması.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Danışmanlık ve Kariyer Planlama Dersi süresince doldurulması gerektiğinin bilgisinin verilmesi.</w:t>
            </w:r>
          </w:p>
        </w:tc>
      </w:tr>
      <w:tr w:rsidR="00B0732D" w:rsidRPr="00B0732D" w14:paraId="79303CEB" w14:textId="77777777" w:rsidTr="00B0732D">
        <w:trPr>
          <w:trHeight w:val="119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D4EF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8.Hafta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8C31" w14:textId="62B349B4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KÜN Disiplin Yönergesinin aktarılması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 KÜN Lisans-</w:t>
            </w:r>
            <w:r w:rsidR="00FA1512"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Ön lisans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Eğitim Öğretim Yönetmeliğine nereden erişileceğinin gösterilmesi ve yönetmeliğin üstünden geçilmesi</w:t>
            </w:r>
          </w:p>
        </w:tc>
      </w:tr>
      <w:tr w:rsidR="00B0732D" w:rsidRPr="00B0732D" w14:paraId="2A9B0367" w14:textId="77777777" w:rsidTr="00B0732D">
        <w:trPr>
          <w:trHeight w:val="3838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DECCB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9.Hafta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1777" w14:textId="77777777" w:rsidR="00B0732D" w:rsidRPr="00B0732D" w:rsidRDefault="00B0732D" w:rsidP="00B0732D">
            <w:pPr>
              <w:spacing w:after="24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ÇAP, </w:t>
            </w:r>
            <w:proofErr w:type="spellStart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Yandal</w:t>
            </w:r>
            <w:proofErr w:type="spellEnd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, Kurum içi yatay geçişe ilişkin bilgilendirme yapılması.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 Devamsızlık ve olası sonuçları konusunda öğrencilerin uyarılması.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Ön koşullu dersler, özel geçme notuna sahip dersler ve not ortalamasının hesabı konusunda bilgi verilmesi.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Tek ders, üç ders ve not yükseltme sınavları ne demektir bilgi verilmesi.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Mesleki uygulamalarda ve stajlar ve işyerlerinde uyulması gereken kurallar hakkında bilgi verilmesi.</w:t>
            </w:r>
          </w:p>
        </w:tc>
      </w:tr>
      <w:tr w:rsidR="00B0732D" w:rsidRPr="00B0732D" w14:paraId="4A609BE8" w14:textId="77777777" w:rsidTr="00B0732D">
        <w:trPr>
          <w:trHeight w:val="95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51B9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EEBD" w14:textId="347B4F1B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Memnuniyet anket sonuçlarının öğrencilerle birlikte değerlendirilmesi.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Anket çıktılarının öğrencilerin beklentileri ile </w:t>
            </w:r>
            <w:r w:rsidR="00FA1512"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yorumlanması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. </w:t>
            </w:r>
          </w:p>
        </w:tc>
      </w:tr>
      <w:tr w:rsidR="00B0732D" w:rsidRPr="00B0732D" w14:paraId="1648D656" w14:textId="77777777" w:rsidTr="00B0732D">
        <w:trPr>
          <w:trHeight w:val="119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E58D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83CFE" w14:textId="44B3E94E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Kariyer ve mezun ilişkileri ofisi öncülüğünde her bölümden bir mezunumuzun davet edilmesi, bölüm ve iş imkanları hakkında bilgi vermesi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Öğrenciler</w:t>
            </w:r>
            <w:r w:rsidR="00FA151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le 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soru- cevap fikir alış verişi yapılması</w:t>
            </w:r>
          </w:p>
        </w:tc>
      </w:tr>
      <w:tr w:rsidR="00B0732D" w:rsidRPr="00B0732D" w14:paraId="13F5295D" w14:textId="77777777" w:rsidTr="00B0732D">
        <w:trPr>
          <w:trHeight w:val="47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509A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CFA1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CBİKO Yetenek Kapısı (nasıl üye olunacağı, ne işe yaradığı vb.) hakkında bilgi verilmesi</w:t>
            </w:r>
          </w:p>
        </w:tc>
      </w:tr>
      <w:tr w:rsidR="00B0732D" w:rsidRPr="00B0732D" w14:paraId="21411FEE" w14:textId="77777777" w:rsidTr="00B0732D">
        <w:trPr>
          <w:trHeight w:val="287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7F0C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B3EC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proofErr w:type="spellStart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Kurumiçi</w:t>
            </w:r>
            <w:proofErr w:type="spellEnd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ve MYP ile yatay geçiş hakkında bilgi verilmesi</w:t>
            </w:r>
          </w:p>
        </w:tc>
      </w:tr>
      <w:tr w:rsidR="00B0732D" w:rsidRPr="00B0732D" w14:paraId="2793298B" w14:textId="77777777" w:rsidTr="00B0732D">
        <w:trPr>
          <w:trHeight w:val="71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2B3F8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lastRenderedPageBreak/>
              <w:t>14.Hafta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0802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Danışmanlık ve </w:t>
            </w:r>
            <w:proofErr w:type="spellStart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Karyer</w:t>
            </w:r>
            <w:proofErr w:type="spellEnd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Planlama dersinin değerlendirilmesi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Görüş, öneri ve taleplerin alınması</w:t>
            </w:r>
          </w:p>
        </w:tc>
      </w:tr>
      <w:tr w:rsidR="00B0732D" w:rsidRPr="00B0732D" w14:paraId="4042D23B" w14:textId="77777777" w:rsidTr="00B0732D">
        <w:trPr>
          <w:trHeight w:val="287"/>
        </w:trPr>
        <w:tc>
          <w:tcPr>
            <w:tcW w:w="6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3AD73DD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 </w:t>
            </w:r>
          </w:p>
        </w:tc>
      </w:tr>
      <w:tr w:rsidR="00B0732D" w:rsidRPr="00B0732D" w14:paraId="0D2FDAEF" w14:textId="77777777" w:rsidTr="00B0732D">
        <w:trPr>
          <w:trHeight w:val="287"/>
        </w:trPr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7FF51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Bahar Dönemi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B71F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1. </w:t>
            </w:r>
            <w:proofErr w:type="spellStart"/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Sııf</w:t>
            </w:r>
            <w:proofErr w:type="spellEnd"/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(Lisans-</w:t>
            </w:r>
            <w:proofErr w:type="spellStart"/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ÖnLisans</w:t>
            </w:r>
            <w:proofErr w:type="spellEnd"/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</w:tr>
      <w:tr w:rsidR="00B0732D" w:rsidRPr="00B0732D" w14:paraId="12ED19D6" w14:textId="77777777" w:rsidTr="00B0732D">
        <w:trPr>
          <w:trHeight w:val="959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EBEEA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1. 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0AC7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2024-2025 Bahar dönemi danışmanlık ders içeriği hakkında bilgi verilmesi akademik takvim üzerinde durulması,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Danışmanlık dersi devam zorunluluğu konusunda bilgi verilmesi</w:t>
            </w:r>
          </w:p>
        </w:tc>
      </w:tr>
      <w:tr w:rsidR="00B0732D" w:rsidRPr="00B0732D" w14:paraId="19CDA4BC" w14:textId="77777777" w:rsidTr="00B0732D">
        <w:trPr>
          <w:trHeight w:val="287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DA4B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2. 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47E3" w14:textId="00095355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Sürdürülebilirlik içeriği ve </w:t>
            </w:r>
            <w:r w:rsidR="008E758E"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Üniversitemizin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faaliyetleri</w:t>
            </w:r>
          </w:p>
        </w:tc>
      </w:tr>
      <w:tr w:rsidR="00B0732D" w:rsidRPr="00B0732D" w14:paraId="6D915DC1" w14:textId="77777777" w:rsidTr="00B0732D">
        <w:trPr>
          <w:trHeight w:val="287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8EE7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D5C8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Bir bilene sor sistemi hakkında bilgilendirme </w:t>
            </w:r>
          </w:p>
        </w:tc>
      </w:tr>
      <w:tr w:rsidR="00B0732D" w:rsidRPr="00B0732D" w14:paraId="58B12470" w14:textId="77777777" w:rsidTr="00B0732D">
        <w:trPr>
          <w:trHeight w:val="287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A37B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94F3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Yetenek </w:t>
            </w:r>
            <w:proofErr w:type="spellStart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Tv</w:t>
            </w:r>
            <w:proofErr w:type="spellEnd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belirlenen video</w:t>
            </w:r>
          </w:p>
        </w:tc>
      </w:tr>
      <w:tr w:rsidR="00B0732D" w:rsidRPr="00B0732D" w14:paraId="45A8AAB9" w14:textId="77777777" w:rsidTr="00B0732D">
        <w:trPr>
          <w:trHeight w:val="287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C7C3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5.Hafta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4CF9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Akran desteği sisteminin anlatılması </w:t>
            </w:r>
          </w:p>
        </w:tc>
      </w:tr>
      <w:tr w:rsidR="00B0732D" w:rsidRPr="00B0732D" w14:paraId="5055308A" w14:textId="77777777" w:rsidTr="00B0732D">
        <w:trPr>
          <w:trHeight w:val="71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52DF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6.Hafta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22C9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Uygulamalı ders ve staj sürecine ilişkin bilgilendirme içeriği 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Yetenek </w:t>
            </w:r>
            <w:proofErr w:type="spellStart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Tv'den</w:t>
            </w:r>
            <w:proofErr w:type="spellEnd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belirlenen Video içeriği</w:t>
            </w:r>
          </w:p>
        </w:tc>
      </w:tr>
      <w:tr w:rsidR="00B0732D" w:rsidRPr="00B0732D" w14:paraId="45603D1B" w14:textId="77777777" w:rsidTr="00B0732D">
        <w:trPr>
          <w:trHeight w:val="215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0ED3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7.Hafta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995AF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Memnuniyet anketlerinin </w:t>
            </w:r>
            <w:proofErr w:type="spellStart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MsTeams</w:t>
            </w:r>
            <w:proofErr w:type="spellEnd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doldurulması gerektiğine dair bilgi verilmesi. 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doldurulmasının önemi hususunda bilgi verilmesi.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 sorularına dair açıklamaların yapılması.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Danışmanlık ve Kariyer Planlama Dersi süresince doldurulması gerektiğinin bilgisinin verilmesi.</w:t>
            </w:r>
          </w:p>
        </w:tc>
      </w:tr>
      <w:tr w:rsidR="00B0732D" w:rsidRPr="00B0732D" w14:paraId="03F36932" w14:textId="77777777" w:rsidTr="00B0732D">
        <w:trPr>
          <w:trHeight w:val="287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092E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8.Hafta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F16A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Yetenek </w:t>
            </w:r>
            <w:proofErr w:type="spellStart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Tv</w:t>
            </w:r>
            <w:proofErr w:type="spellEnd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belirlenen video</w:t>
            </w:r>
          </w:p>
        </w:tc>
      </w:tr>
      <w:tr w:rsidR="00B0732D" w:rsidRPr="00B0732D" w14:paraId="15475884" w14:textId="77777777" w:rsidTr="00B0732D">
        <w:trPr>
          <w:trHeight w:val="287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560B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9.Hafta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A44A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Yetenek </w:t>
            </w:r>
            <w:proofErr w:type="spellStart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Tv</w:t>
            </w:r>
            <w:proofErr w:type="spellEnd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belirlenen video</w:t>
            </w:r>
          </w:p>
        </w:tc>
      </w:tr>
      <w:tr w:rsidR="00B0732D" w:rsidRPr="00B0732D" w14:paraId="16DD83A9" w14:textId="77777777" w:rsidTr="00B0732D">
        <w:trPr>
          <w:trHeight w:val="95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B8B2E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4BA3" w14:textId="115D668E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Memnuniyet anket sonuçlarının öğrencilerle birlikte değerlendirilmesi.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Anket çıktılarının öğrencilerin beklentileri ile </w:t>
            </w:r>
            <w:r w:rsidR="008E758E"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yorumlanması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. </w:t>
            </w:r>
          </w:p>
        </w:tc>
      </w:tr>
      <w:tr w:rsidR="00B0732D" w:rsidRPr="00B0732D" w14:paraId="153BC363" w14:textId="77777777" w:rsidTr="00B0732D">
        <w:trPr>
          <w:trHeight w:val="287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09CE5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E75D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Yetenek </w:t>
            </w:r>
            <w:proofErr w:type="spellStart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Tv</w:t>
            </w:r>
            <w:proofErr w:type="spellEnd"/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belirlenen video</w:t>
            </w:r>
          </w:p>
        </w:tc>
      </w:tr>
      <w:tr w:rsidR="00B0732D" w:rsidRPr="00B0732D" w14:paraId="4F0E7AAB" w14:textId="77777777" w:rsidTr="00B0732D">
        <w:trPr>
          <w:trHeight w:val="287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7652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FAF5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Yaz okulu hakkında bilgi verilmesi</w:t>
            </w:r>
          </w:p>
        </w:tc>
      </w:tr>
      <w:tr w:rsidR="00B0732D" w:rsidRPr="00B0732D" w14:paraId="4F818A5F" w14:textId="77777777" w:rsidTr="00B0732D">
        <w:trPr>
          <w:trHeight w:val="287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4E103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29B2" w14:textId="09DF0A71" w:rsidR="00B0732D" w:rsidRPr="00B0732D" w:rsidRDefault="008E758E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Kurum içi</w:t>
            </w:r>
            <w:r w:rsidR="00B0732D"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ve MYP ile yatay geçiş hakkında bilgi verilmesi</w:t>
            </w:r>
          </w:p>
        </w:tc>
      </w:tr>
      <w:tr w:rsidR="00B0732D" w:rsidRPr="00B0732D" w14:paraId="641B9A8C" w14:textId="77777777" w:rsidTr="00B0732D">
        <w:trPr>
          <w:trHeight w:val="71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5054" w14:textId="77777777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14.Hafta</w:t>
            </w:r>
          </w:p>
        </w:tc>
        <w:tc>
          <w:tcPr>
            <w:tcW w:w="5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7CFD" w14:textId="60237CA6" w:rsidR="00B0732D" w:rsidRPr="00B0732D" w:rsidRDefault="00B0732D" w:rsidP="00B07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Danışmanlık ve </w:t>
            </w:r>
            <w:r w:rsidR="008E758E"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Kariyer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Planlama dersinin değerlendirilmesi</w:t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B0732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Görüş, öneri ve taleplerin alınması</w:t>
            </w:r>
          </w:p>
        </w:tc>
      </w:tr>
    </w:tbl>
    <w:p w14:paraId="06A29BFF" w14:textId="77777777" w:rsidR="00297BAF" w:rsidRDefault="00297BAF"/>
    <w:sectPr w:rsidR="00297BAF" w:rsidSect="00641919">
      <w:pgSz w:w="11906" w:h="16838"/>
      <w:pgMar w:top="1985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CF"/>
    <w:rsid w:val="00297BAF"/>
    <w:rsid w:val="004674CF"/>
    <w:rsid w:val="00641919"/>
    <w:rsid w:val="006515D5"/>
    <w:rsid w:val="008E758E"/>
    <w:rsid w:val="00B0732D"/>
    <w:rsid w:val="00FA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BAA9E"/>
  <w15:chartTrackingRefBased/>
  <w15:docId w15:val="{5109E100-CA43-4DB8-92CF-1F41A84E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674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67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674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674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674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674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674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674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674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674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674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674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674C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674C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674C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674C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674C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674C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674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67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674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67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674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674C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674C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674C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674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674C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674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62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753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IŞIK</dc:creator>
  <cp:keywords/>
  <dc:description/>
  <cp:lastModifiedBy>Fatma IŞIK</cp:lastModifiedBy>
  <cp:revision>4</cp:revision>
  <dcterms:created xsi:type="dcterms:W3CDTF">2024-10-19T08:36:00Z</dcterms:created>
  <dcterms:modified xsi:type="dcterms:W3CDTF">2024-10-19T08:48:00Z</dcterms:modified>
</cp:coreProperties>
</file>