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3E7FFB" w14:textId="77777777" w:rsidR="00596A92" w:rsidRPr="00037E36" w:rsidRDefault="00387435" w:rsidP="00762846">
      <w:pPr>
        <w:tabs>
          <w:tab w:val="right" w:pos="9638"/>
        </w:tabs>
        <w:spacing w:after="0" w:line="240" w:lineRule="auto"/>
        <w:rPr>
          <w:rFonts w:asciiTheme="majorHAnsi" w:hAnsiTheme="majorHAnsi" w:cs="Times New Roman"/>
          <w:b/>
          <w:sz w:val="20"/>
          <w:szCs w:val="20"/>
        </w:rPr>
      </w:pPr>
      <w:r>
        <w:rPr>
          <w:rFonts w:asciiTheme="majorHAnsi" w:hAnsiTheme="majorHAnsi"/>
          <w:b/>
          <w:noProof/>
          <w:color w:val="000000" w:themeColor="text1"/>
          <w:lang w:val="en-US"/>
        </w:rPr>
        <mc:AlternateContent>
          <mc:Choice Requires="wps">
            <w:drawing>
              <wp:anchor distT="45720" distB="45720" distL="114300" distR="114300" simplePos="0" relativeHeight="251664384" behindDoc="1" locked="0" layoutInCell="1" allowOverlap="1" wp14:anchorId="66134F4E" wp14:editId="0DD652E9">
                <wp:simplePos x="0" y="0"/>
                <wp:positionH relativeFrom="column">
                  <wp:posOffset>-60325</wp:posOffset>
                </wp:positionH>
                <wp:positionV relativeFrom="paragraph">
                  <wp:posOffset>-415290</wp:posOffset>
                </wp:positionV>
                <wp:extent cx="3187700" cy="509270"/>
                <wp:effectExtent l="0" t="0" r="0" b="0"/>
                <wp:wrapThrough wrapText="bothSides">
                  <wp:wrapPolygon edited="0">
                    <wp:start x="0" y="0"/>
                    <wp:lineTo x="0" y="21007"/>
                    <wp:lineTo x="21428" y="21007"/>
                    <wp:lineTo x="21428" y="0"/>
                    <wp:lineTo x="0" y="0"/>
                  </wp:wrapPolygon>
                </wp:wrapThrough>
                <wp:docPr id="4" name="Metin Kutus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7700" cy="509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D942CB" w14:textId="77777777" w:rsidR="00E57E6B" w:rsidRDefault="002D5F27" w:rsidP="00E57E6B">
                            <w:pPr>
                              <w:spacing w:after="0" w:line="240" w:lineRule="auto"/>
                              <w:rPr>
                                <w:rFonts w:asciiTheme="majorHAnsi" w:hAnsiTheme="majorHAnsi" w:cs="Times New Roman"/>
                                <w:sz w:val="16"/>
                                <w:szCs w:val="16"/>
                              </w:rPr>
                            </w:pPr>
                            <w:r>
                              <w:rPr>
                                <w:rFonts w:asciiTheme="majorHAnsi" w:hAnsiTheme="majorHAnsi" w:cs="Times New Roman"/>
                                <w:sz w:val="16"/>
                                <w:szCs w:val="16"/>
                              </w:rPr>
                              <w:t xml:space="preserve">Erciyes </w:t>
                            </w:r>
                            <w:r w:rsidR="00E57E6B" w:rsidRPr="00750DD4">
                              <w:rPr>
                                <w:rFonts w:asciiTheme="majorHAnsi" w:hAnsiTheme="majorHAnsi" w:cs="Times New Roman"/>
                                <w:sz w:val="16"/>
                                <w:szCs w:val="16"/>
                              </w:rPr>
                              <w:t>Üniversitesi</w:t>
                            </w:r>
                          </w:p>
                          <w:p w14:paraId="47E42C7A" w14:textId="77777777" w:rsidR="00E57E6B" w:rsidRDefault="00E57E6B" w:rsidP="00E57E6B">
                            <w:pPr>
                              <w:spacing w:after="0" w:line="240" w:lineRule="auto"/>
                              <w:rPr>
                                <w:rFonts w:asciiTheme="majorHAnsi" w:hAnsiTheme="majorHAnsi" w:cs="Times New Roman"/>
                                <w:sz w:val="16"/>
                                <w:szCs w:val="16"/>
                              </w:rPr>
                            </w:pPr>
                            <w:r w:rsidRPr="00750DD4">
                              <w:rPr>
                                <w:rFonts w:asciiTheme="majorHAnsi" w:hAnsiTheme="majorHAnsi" w:cs="Times New Roman"/>
                                <w:sz w:val="16"/>
                                <w:szCs w:val="16"/>
                              </w:rPr>
                              <w:t>Fen Bilimleri Enstitüsü Dergis</w:t>
                            </w:r>
                            <w:r>
                              <w:rPr>
                                <w:rFonts w:asciiTheme="majorHAnsi" w:hAnsiTheme="majorHAnsi" w:cs="Times New Roman"/>
                                <w:sz w:val="16"/>
                                <w:szCs w:val="16"/>
                              </w:rPr>
                              <w:t>i</w:t>
                            </w:r>
                          </w:p>
                          <w:p w14:paraId="178B3025" w14:textId="77777777" w:rsidR="00E57E6B" w:rsidRDefault="00E57E6B" w:rsidP="00E57E6B">
                            <w:pPr>
                              <w:spacing w:after="0" w:line="240" w:lineRule="auto"/>
                              <w:rPr>
                                <w:rFonts w:asciiTheme="majorHAnsi" w:hAnsiTheme="majorHAnsi" w:cs="Times New Roman"/>
                                <w:sz w:val="16"/>
                                <w:szCs w:val="16"/>
                              </w:rPr>
                            </w:pPr>
                            <w:r>
                              <w:rPr>
                                <w:rFonts w:asciiTheme="majorHAnsi" w:hAnsiTheme="majorHAnsi" w:cs="Times New Roman"/>
                                <w:sz w:val="16"/>
                                <w:szCs w:val="16"/>
                              </w:rPr>
                              <w:t xml:space="preserve">Cilt </w:t>
                            </w:r>
                            <w:r w:rsidR="008740D4">
                              <w:rPr>
                                <w:rFonts w:asciiTheme="majorHAnsi" w:hAnsiTheme="majorHAnsi" w:cs="Times New Roman"/>
                                <w:sz w:val="16"/>
                                <w:szCs w:val="16"/>
                              </w:rPr>
                              <w:t>**</w:t>
                            </w:r>
                            <w:r>
                              <w:rPr>
                                <w:rFonts w:asciiTheme="majorHAnsi" w:hAnsiTheme="majorHAnsi" w:cs="Times New Roman"/>
                                <w:sz w:val="16"/>
                                <w:szCs w:val="16"/>
                              </w:rPr>
                              <w:t>, Sayı</w:t>
                            </w:r>
                            <w:r w:rsidR="00560E24">
                              <w:rPr>
                                <w:rFonts w:asciiTheme="majorHAnsi" w:hAnsiTheme="majorHAnsi" w:cs="Times New Roman"/>
                                <w:sz w:val="16"/>
                                <w:szCs w:val="16"/>
                              </w:rPr>
                              <w:t xml:space="preserve"> *</w:t>
                            </w:r>
                            <w:r>
                              <w:rPr>
                                <w:rFonts w:asciiTheme="majorHAnsi" w:hAnsiTheme="majorHAnsi" w:cs="Times New Roman"/>
                                <w:sz w:val="16"/>
                                <w:szCs w:val="16"/>
                              </w:rPr>
                              <w:t xml:space="preserve"> , </w:t>
                            </w:r>
                            <w:r w:rsidR="00396217">
                              <w:rPr>
                                <w:rFonts w:asciiTheme="majorHAnsi" w:hAnsiTheme="majorHAnsi" w:cs="Times New Roman"/>
                                <w:sz w:val="16"/>
                                <w:szCs w:val="16"/>
                              </w:rPr>
                              <w:t xml:space="preserve"> </w:t>
                            </w:r>
                            <w:r w:rsidRPr="005C3CD2">
                              <w:rPr>
                                <w:rFonts w:asciiTheme="majorHAnsi" w:hAnsiTheme="majorHAnsi" w:cs="Times New Roman"/>
                                <w:sz w:val="16"/>
                                <w:szCs w:val="16"/>
                              </w:rPr>
                              <w:t>20</w:t>
                            </w:r>
                            <w:r w:rsidR="008740D4">
                              <w:rPr>
                                <w:rFonts w:asciiTheme="majorHAnsi" w:hAnsiTheme="majorHAnsi" w:cs="Times New Roman"/>
                                <w:sz w:val="16"/>
                                <w:szCs w:val="16"/>
                              </w:rPr>
                              <w:t>**</w:t>
                            </w:r>
                          </w:p>
                          <w:p w14:paraId="51C2BD87" w14:textId="77777777" w:rsidR="00E57E6B" w:rsidRPr="005C3CD2" w:rsidRDefault="00E57E6B" w:rsidP="00E57E6B">
                            <w:pPr>
                              <w:spacing w:after="0" w:line="240" w:lineRule="auto"/>
                              <w:jc w:val="right"/>
                              <w:rPr>
                                <w:rFonts w:asciiTheme="majorHAnsi" w:hAnsiTheme="majorHAnsi" w:cs="Times New Roman"/>
                                <w:sz w:val="16"/>
                                <w:szCs w:val="16"/>
                              </w:rPr>
                            </w:pPr>
                          </w:p>
                          <w:p w14:paraId="36EDC5D3" w14:textId="77777777" w:rsidR="00E57E6B" w:rsidRDefault="00E57E6B" w:rsidP="00E57E6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6134F4E" id="_x0000_t202" coordsize="21600,21600" o:spt="202" path="m,l,21600r21600,l21600,xe">
                <v:stroke joinstyle="miter"/>
                <v:path gradientshapeok="t" o:connecttype="rect"/>
              </v:shapetype>
              <v:shape id="Metin Kutusu 2" o:spid="_x0000_s1026" type="#_x0000_t202" style="position:absolute;margin-left:-4.75pt;margin-top:-32.7pt;width:251pt;height:40.1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" stroked="f">
                <v:textbox>
                  <w:txbxContent>
                    <w:p w14:paraId="36D942CB" w14:textId="77777777" w:rsidR="00E57E6B" w:rsidRDefault="002D5F27" w:rsidP="00E57E6B">
                      <w:pPr>
                        <w:spacing w:after="0" w:line="240" w:lineRule="auto"/>
                        <w:rPr>
                          <w:rFonts w:asciiTheme="majorHAnsi" w:hAnsiTheme="majorHAnsi" w:cs="Times New Roman"/>
                          <w:sz w:val="16"/>
                          <w:szCs w:val="16"/>
                        </w:rPr>
                      </w:pPr>
                      <w:r>
                        <w:rPr>
                          <w:rFonts w:asciiTheme="majorHAnsi" w:hAnsiTheme="majorHAnsi" w:cs="Times New Roman"/>
                          <w:sz w:val="16"/>
                          <w:szCs w:val="16"/>
                        </w:rPr>
                        <w:t xml:space="preserve">Erciyes </w:t>
                      </w:r>
                      <w:r w:rsidR="00E57E6B" w:rsidRPr="00750DD4">
                        <w:rPr>
                          <w:rFonts w:asciiTheme="majorHAnsi" w:hAnsiTheme="majorHAnsi" w:cs="Times New Roman"/>
                          <w:sz w:val="16"/>
                          <w:szCs w:val="16"/>
                        </w:rPr>
                        <w:t>Üniversitesi</w:t>
                      </w:r>
                    </w:p>
                    <w:p w14:paraId="47E42C7A" w14:textId="77777777" w:rsidR="00E57E6B" w:rsidRDefault="00E57E6B" w:rsidP="00E57E6B">
                      <w:pPr>
                        <w:spacing w:after="0" w:line="240" w:lineRule="auto"/>
                        <w:rPr>
                          <w:rFonts w:asciiTheme="majorHAnsi" w:hAnsiTheme="majorHAnsi" w:cs="Times New Roman"/>
                          <w:sz w:val="16"/>
                          <w:szCs w:val="16"/>
                        </w:rPr>
                      </w:pPr>
                      <w:r w:rsidRPr="00750DD4">
                        <w:rPr>
                          <w:rFonts w:asciiTheme="majorHAnsi" w:hAnsiTheme="majorHAnsi" w:cs="Times New Roman"/>
                          <w:sz w:val="16"/>
                          <w:szCs w:val="16"/>
                        </w:rPr>
                        <w:t>Fen Bilimleri Enstitüsü Dergis</w:t>
                      </w:r>
                      <w:r>
                        <w:rPr>
                          <w:rFonts w:asciiTheme="majorHAnsi" w:hAnsiTheme="majorHAnsi" w:cs="Times New Roman"/>
                          <w:sz w:val="16"/>
                          <w:szCs w:val="16"/>
                        </w:rPr>
                        <w:t>i</w:t>
                      </w:r>
                    </w:p>
                    <w:p w14:paraId="178B3025" w14:textId="77777777" w:rsidR="00E57E6B" w:rsidRDefault="00E57E6B" w:rsidP="00E57E6B">
                      <w:pPr>
                        <w:spacing w:after="0" w:line="240" w:lineRule="auto"/>
                        <w:rPr>
                          <w:rFonts w:asciiTheme="majorHAnsi" w:hAnsiTheme="majorHAnsi" w:cs="Times New Roman"/>
                          <w:sz w:val="16"/>
                          <w:szCs w:val="16"/>
                        </w:rPr>
                      </w:pPr>
                      <w:r>
                        <w:rPr>
                          <w:rFonts w:asciiTheme="majorHAnsi" w:hAnsiTheme="majorHAnsi" w:cs="Times New Roman"/>
                          <w:sz w:val="16"/>
                          <w:szCs w:val="16"/>
                        </w:rPr>
                        <w:t xml:space="preserve">Cilt </w:t>
                      </w:r>
                      <w:r w:rsidR="008740D4">
                        <w:rPr>
                          <w:rFonts w:asciiTheme="majorHAnsi" w:hAnsiTheme="majorHAnsi" w:cs="Times New Roman"/>
                          <w:sz w:val="16"/>
                          <w:szCs w:val="16"/>
                        </w:rPr>
                        <w:t>**</w:t>
                      </w:r>
                      <w:r>
                        <w:rPr>
                          <w:rFonts w:asciiTheme="majorHAnsi" w:hAnsiTheme="majorHAnsi" w:cs="Times New Roman"/>
                          <w:sz w:val="16"/>
                          <w:szCs w:val="16"/>
                        </w:rPr>
                        <w:t>, Sayı</w:t>
                      </w:r>
                      <w:r w:rsidR="00560E24">
                        <w:rPr>
                          <w:rFonts w:asciiTheme="majorHAnsi" w:hAnsiTheme="majorHAnsi" w:cs="Times New Roman"/>
                          <w:sz w:val="16"/>
                          <w:szCs w:val="16"/>
                        </w:rPr>
                        <w:t xml:space="preserve"> *</w:t>
                      </w:r>
                      <w:r>
                        <w:rPr>
                          <w:rFonts w:asciiTheme="majorHAnsi" w:hAnsiTheme="majorHAnsi" w:cs="Times New Roman"/>
                          <w:sz w:val="16"/>
                          <w:szCs w:val="16"/>
                        </w:rPr>
                        <w:t xml:space="preserve"> , </w:t>
                      </w:r>
                      <w:r w:rsidR="00396217">
                        <w:rPr>
                          <w:rFonts w:asciiTheme="majorHAnsi" w:hAnsiTheme="majorHAnsi" w:cs="Times New Roman"/>
                          <w:sz w:val="16"/>
                          <w:szCs w:val="16"/>
                        </w:rPr>
                        <w:t xml:space="preserve"> </w:t>
                      </w:r>
                      <w:r w:rsidRPr="005C3CD2">
                        <w:rPr>
                          <w:rFonts w:asciiTheme="majorHAnsi" w:hAnsiTheme="majorHAnsi" w:cs="Times New Roman"/>
                          <w:sz w:val="16"/>
                          <w:szCs w:val="16"/>
                        </w:rPr>
                        <w:t>20</w:t>
                      </w:r>
                      <w:r w:rsidR="008740D4">
                        <w:rPr>
                          <w:rFonts w:asciiTheme="majorHAnsi" w:hAnsiTheme="majorHAnsi" w:cs="Times New Roman"/>
                          <w:sz w:val="16"/>
                          <w:szCs w:val="16"/>
                        </w:rPr>
                        <w:t>**</w:t>
                      </w:r>
                    </w:p>
                    <w:p w14:paraId="51C2BD87" w14:textId="77777777" w:rsidR="00E57E6B" w:rsidRPr="005C3CD2" w:rsidRDefault="00E57E6B" w:rsidP="00E57E6B">
                      <w:pPr>
                        <w:spacing w:after="0" w:line="240" w:lineRule="auto"/>
                        <w:jc w:val="right"/>
                        <w:rPr>
                          <w:rFonts w:asciiTheme="majorHAnsi" w:hAnsiTheme="majorHAnsi" w:cs="Times New Roman"/>
                          <w:sz w:val="16"/>
                          <w:szCs w:val="16"/>
                        </w:rPr>
                      </w:pPr>
                    </w:p>
                    <w:p w14:paraId="36EDC5D3" w14:textId="77777777" w:rsidR="00E57E6B" w:rsidRDefault="00E57E6B" w:rsidP="00E57E6B"/>
                  </w:txbxContent>
                </v:textbox>
                <w10:wrap type="through"/>
              </v:shape>
            </w:pict>
          </mc:Fallback>
        </mc:AlternateContent>
      </w:r>
      <w:r>
        <w:rPr>
          <w:rFonts w:asciiTheme="majorHAnsi" w:hAnsiTheme="majorHAnsi" w:cs="Times New Roman"/>
          <w:b/>
          <w:noProof/>
          <w:color w:val="000000" w:themeColor="text1"/>
          <w:sz w:val="20"/>
          <w:szCs w:val="20"/>
          <w:lang w:val="en-US"/>
        </w:rPr>
        <mc:AlternateContent>
          <mc:Choice Requires="wps">
            <w:drawing>
              <wp:anchor distT="45720" distB="45720" distL="114300" distR="114300" simplePos="0" relativeHeight="251663360" behindDoc="1" locked="0" layoutInCell="1" allowOverlap="1" wp14:anchorId="72375EFA" wp14:editId="51438EB6">
                <wp:simplePos x="0" y="0"/>
                <wp:positionH relativeFrom="column">
                  <wp:posOffset>2992120</wp:posOffset>
                </wp:positionH>
                <wp:positionV relativeFrom="paragraph">
                  <wp:posOffset>-424815</wp:posOffset>
                </wp:positionV>
                <wp:extent cx="3187700" cy="504825"/>
                <wp:effectExtent l="0" t="0" r="0" b="0"/>
                <wp:wrapThrough wrapText="bothSides">
                  <wp:wrapPolygon edited="0">
                    <wp:start x="0" y="0"/>
                    <wp:lineTo x="0" y="21192"/>
                    <wp:lineTo x="21428" y="21192"/>
                    <wp:lineTo x="21428" y="0"/>
                    <wp:lineTo x="0" y="0"/>
                  </wp:wrapPolygon>
                </wp:wrapThrough>
                <wp:docPr id="10" name="Metin Kutusu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7700" cy="504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7455BB" w14:textId="77777777" w:rsidR="008740D4" w:rsidRDefault="00A0243C" w:rsidP="008740D4">
                            <w:pPr>
                              <w:spacing w:after="0" w:line="240" w:lineRule="auto"/>
                              <w:jc w:val="right"/>
                              <w:rPr>
                                <w:rFonts w:asciiTheme="majorHAnsi" w:hAnsiTheme="majorHAnsi" w:cs="Times New Roman"/>
                                <w:sz w:val="16"/>
                                <w:szCs w:val="16"/>
                              </w:rPr>
                            </w:pPr>
                            <w:r>
                              <w:rPr>
                                <w:rFonts w:asciiTheme="majorHAnsi" w:hAnsiTheme="majorHAnsi" w:cs="Times New Roman"/>
                                <w:sz w:val="16"/>
                                <w:szCs w:val="16"/>
                              </w:rPr>
                              <w:t>Erciyes</w:t>
                            </w:r>
                            <w:r w:rsidR="00E57E6B" w:rsidRPr="00750DD4">
                              <w:rPr>
                                <w:rFonts w:asciiTheme="majorHAnsi" w:hAnsiTheme="majorHAnsi" w:cs="Times New Roman"/>
                                <w:sz w:val="16"/>
                                <w:szCs w:val="16"/>
                              </w:rPr>
                              <w:t xml:space="preserve"> </w:t>
                            </w:r>
                            <w:r w:rsidR="00E57E6B">
                              <w:rPr>
                                <w:rFonts w:asciiTheme="majorHAnsi" w:hAnsiTheme="majorHAnsi" w:cs="Times New Roman"/>
                                <w:sz w:val="16"/>
                                <w:szCs w:val="16"/>
                              </w:rPr>
                              <w:t>University</w:t>
                            </w:r>
                          </w:p>
                          <w:p w14:paraId="1C09B683" w14:textId="77777777" w:rsidR="00E57E6B" w:rsidRDefault="00E57E6B" w:rsidP="008740D4">
                            <w:pPr>
                              <w:spacing w:after="0" w:line="240" w:lineRule="auto"/>
                              <w:jc w:val="right"/>
                              <w:rPr>
                                <w:rFonts w:asciiTheme="majorHAnsi" w:hAnsiTheme="majorHAnsi" w:cs="Times New Roman"/>
                                <w:sz w:val="16"/>
                                <w:szCs w:val="16"/>
                              </w:rPr>
                            </w:pPr>
                            <w:r>
                              <w:rPr>
                                <w:rFonts w:asciiTheme="majorHAnsi" w:hAnsiTheme="majorHAnsi" w:cs="Times New Roman"/>
                                <w:sz w:val="16"/>
                                <w:szCs w:val="16"/>
                              </w:rPr>
                              <w:t xml:space="preserve">Journal of </w:t>
                            </w:r>
                            <w:r w:rsidR="007F037C">
                              <w:rPr>
                                <w:rFonts w:asciiTheme="majorHAnsi" w:hAnsiTheme="majorHAnsi" w:cs="Times New Roman"/>
                                <w:sz w:val="16"/>
                                <w:szCs w:val="16"/>
                              </w:rPr>
                              <w:t>Institue Of Science and Technology</w:t>
                            </w:r>
                          </w:p>
                          <w:p w14:paraId="3BAB6F52" w14:textId="77777777" w:rsidR="00E57E6B" w:rsidRDefault="00E57E6B" w:rsidP="008740D4">
                            <w:pPr>
                              <w:spacing w:after="0" w:line="240" w:lineRule="auto"/>
                              <w:jc w:val="right"/>
                              <w:rPr>
                                <w:rFonts w:asciiTheme="majorHAnsi" w:hAnsiTheme="majorHAnsi" w:cs="Times New Roman"/>
                                <w:sz w:val="16"/>
                                <w:szCs w:val="16"/>
                              </w:rPr>
                            </w:pPr>
                            <w:r>
                              <w:rPr>
                                <w:rFonts w:asciiTheme="majorHAnsi" w:hAnsiTheme="majorHAnsi" w:cs="Times New Roman"/>
                                <w:sz w:val="16"/>
                                <w:szCs w:val="16"/>
                              </w:rPr>
                              <w:t>Vol</w:t>
                            </w:r>
                            <w:r w:rsidR="00762846">
                              <w:rPr>
                                <w:rFonts w:asciiTheme="majorHAnsi" w:hAnsiTheme="majorHAnsi" w:cs="Times New Roman"/>
                                <w:sz w:val="16"/>
                                <w:szCs w:val="16"/>
                              </w:rPr>
                              <w:t>ume</w:t>
                            </w:r>
                            <w:r w:rsidR="008E5FC7">
                              <w:rPr>
                                <w:rFonts w:asciiTheme="majorHAnsi" w:hAnsiTheme="majorHAnsi" w:cs="Times New Roman"/>
                                <w:sz w:val="16"/>
                                <w:szCs w:val="16"/>
                              </w:rPr>
                              <w:t xml:space="preserve"> </w:t>
                            </w:r>
                            <w:r w:rsidR="008740D4">
                              <w:rPr>
                                <w:rFonts w:asciiTheme="majorHAnsi" w:hAnsiTheme="majorHAnsi" w:cs="Times New Roman"/>
                                <w:sz w:val="16"/>
                                <w:szCs w:val="16"/>
                              </w:rPr>
                              <w:t>**</w:t>
                            </w:r>
                            <w:r>
                              <w:rPr>
                                <w:rFonts w:asciiTheme="majorHAnsi" w:hAnsiTheme="majorHAnsi" w:cs="Times New Roman"/>
                                <w:sz w:val="16"/>
                                <w:szCs w:val="16"/>
                              </w:rPr>
                              <w:t>, Issue</w:t>
                            </w:r>
                            <w:r w:rsidR="00EB6004">
                              <w:rPr>
                                <w:rFonts w:asciiTheme="majorHAnsi" w:hAnsiTheme="majorHAnsi" w:cs="Times New Roman"/>
                                <w:sz w:val="16"/>
                                <w:szCs w:val="16"/>
                              </w:rPr>
                              <w:t xml:space="preserve"> </w:t>
                            </w:r>
                            <w:r w:rsidR="008740D4">
                              <w:rPr>
                                <w:rFonts w:asciiTheme="majorHAnsi" w:hAnsiTheme="majorHAnsi" w:cs="Times New Roman"/>
                                <w:sz w:val="16"/>
                                <w:szCs w:val="16"/>
                              </w:rPr>
                              <w:t>*</w:t>
                            </w:r>
                            <w:r>
                              <w:rPr>
                                <w:rFonts w:asciiTheme="majorHAnsi" w:hAnsiTheme="majorHAnsi" w:cs="Times New Roman"/>
                                <w:sz w:val="16"/>
                                <w:szCs w:val="16"/>
                              </w:rPr>
                              <w:t xml:space="preserve">, </w:t>
                            </w:r>
                            <w:r w:rsidR="00396217">
                              <w:rPr>
                                <w:rFonts w:asciiTheme="majorHAnsi" w:hAnsiTheme="majorHAnsi" w:cs="Times New Roman"/>
                                <w:sz w:val="16"/>
                                <w:szCs w:val="16"/>
                              </w:rPr>
                              <w:t xml:space="preserve"> </w:t>
                            </w:r>
                            <w:r w:rsidRPr="005C3CD2">
                              <w:rPr>
                                <w:rFonts w:asciiTheme="majorHAnsi" w:hAnsiTheme="majorHAnsi" w:cs="Times New Roman"/>
                                <w:sz w:val="16"/>
                                <w:szCs w:val="16"/>
                              </w:rPr>
                              <w:t>20</w:t>
                            </w:r>
                            <w:r w:rsidR="008740D4">
                              <w:rPr>
                                <w:rFonts w:asciiTheme="majorHAnsi" w:hAnsiTheme="majorHAnsi" w:cs="Times New Roman"/>
                                <w:sz w:val="16"/>
                                <w:szCs w:val="16"/>
                              </w:rPr>
                              <w:t>**</w:t>
                            </w:r>
                          </w:p>
                          <w:p w14:paraId="3ADA6B51" w14:textId="77777777" w:rsidR="00E57E6B" w:rsidRPr="008D6A58" w:rsidRDefault="00E57E6B" w:rsidP="00E57E6B">
                            <w:pPr>
                              <w:spacing w:after="0" w:line="240" w:lineRule="auto"/>
                              <w:jc w:val="right"/>
                              <w:rPr>
                                <w:rFonts w:asciiTheme="majorHAnsi" w:hAnsiTheme="majorHAnsi" w:cs="Times New Roman"/>
                                <w:sz w:val="16"/>
                                <w:szCs w:val="16"/>
                              </w:rPr>
                            </w:pPr>
                          </w:p>
                          <w:p w14:paraId="6853C3B0" w14:textId="77777777" w:rsidR="00E57E6B" w:rsidRPr="005C3CD2" w:rsidRDefault="00E57E6B" w:rsidP="00E57E6B">
                            <w:pPr>
                              <w:spacing w:after="0" w:line="240" w:lineRule="auto"/>
                              <w:jc w:val="right"/>
                              <w:rPr>
                                <w:rFonts w:asciiTheme="majorHAnsi" w:hAnsiTheme="majorHAnsi" w:cs="Times New Roman"/>
                                <w:sz w:val="16"/>
                                <w:szCs w:val="16"/>
                              </w:rPr>
                            </w:pPr>
                          </w:p>
                          <w:p w14:paraId="708718CB" w14:textId="77777777" w:rsidR="00E57E6B" w:rsidRDefault="00E57E6B" w:rsidP="00E57E6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2375EFA" id="Metin Kutusu 10" o:spid="_x0000_s1027" type="#_x0000_t202" style="position:absolute;margin-left:235.6pt;margin-top:-33.45pt;width:251pt;height:39.75pt;z-index:-251653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" stroked="f">
                <v:textbox>
                  <w:txbxContent>
                    <w:p w14:paraId="3A7455BB" w14:textId="77777777" w:rsidR="008740D4" w:rsidRDefault="00A0243C" w:rsidP="008740D4">
                      <w:pPr>
                        <w:spacing w:after="0" w:line="240" w:lineRule="auto"/>
                        <w:jc w:val="right"/>
                        <w:rPr>
                          <w:rFonts w:asciiTheme="majorHAnsi" w:hAnsiTheme="majorHAnsi" w:cs="Times New Roman"/>
                          <w:sz w:val="16"/>
                          <w:szCs w:val="16"/>
                        </w:rPr>
                      </w:pPr>
                      <w:r>
                        <w:rPr>
                          <w:rFonts w:asciiTheme="majorHAnsi" w:hAnsiTheme="majorHAnsi" w:cs="Times New Roman"/>
                          <w:sz w:val="16"/>
                          <w:szCs w:val="16"/>
                        </w:rPr>
                        <w:t>Erciyes</w:t>
                      </w:r>
                      <w:r w:rsidR="00E57E6B" w:rsidRPr="00750DD4">
                        <w:rPr>
                          <w:rFonts w:asciiTheme="majorHAnsi" w:hAnsiTheme="majorHAnsi" w:cs="Times New Roman"/>
                          <w:sz w:val="16"/>
                          <w:szCs w:val="16"/>
                        </w:rPr>
                        <w:t xml:space="preserve"> </w:t>
                      </w:r>
                      <w:r w:rsidR="00E57E6B">
                        <w:rPr>
                          <w:rFonts w:asciiTheme="majorHAnsi" w:hAnsiTheme="majorHAnsi" w:cs="Times New Roman"/>
                          <w:sz w:val="16"/>
                          <w:szCs w:val="16"/>
                        </w:rPr>
                        <w:t>University</w:t>
                      </w:r>
                    </w:p>
                    <w:p w14:paraId="1C09B683" w14:textId="77777777" w:rsidR="00E57E6B" w:rsidRDefault="00E57E6B" w:rsidP="008740D4">
                      <w:pPr>
                        <w:spacing w:after="0" w:line="240" w:lineRule="auto"/>
                        <w:jc w:val="right"/>
                        <w:rPr>
                          <w:rFonts w:asciiTheme="majorHAnsi" w:hAnsiTheme="majorHAnsi" w:cs="Times New Roman"/>
                          <w:sz w:val="16"/>
                          <w:szCs w:val="16"/>
                        </w:rPr>
                      </w:pPr>
                      <w:r>
                        <w:rPr>
                          <w:rFonts w:asciiTheme="majorHAnsi" w:hAnsiTheme="majorHAnsi" w:cs="Times New Roman"/>
                          <w:sz w:val="16"/>
                          <w:szCs w:val="16"/>
                        </w:rPr>
                        <w:t xml:space="preserve">Journal of </w:t>
                      </w:r>
                      <w:r w:rsidR="007F037C">
                        <w:rPr>
                          <w:rFonts w:asciiTheme="majorHAnsi" w:hAnsiTheme="majorHAnsi" w:cs="Times New Roman"/>
                          <w:sz w:val="16"/>
                          <w:szCs w:val="16"/>
                        </w:rPr>
                        <w:t>Institue Of Science and Technology</w:t>
                      </w:r>
                    </w:p>
                    <w:p w14:paraId="3BAB6F52" w14:textId="77777777" w:rsidR="00E57E6B" w:rsidRDefault="00E57E6B" w:rsidP="008740D4">
                      <w:pPr>
                        <w:spacing w:after="0" w:line="240" w:lineRule="auto"/>
                        <w:jc w:val="right"/>
                        <w:rPr>
                          <w:rFonts w:asciiTheme="majorHAnsi" w:hAnsiTheme="majorHAnsi" w:cs="Times New Roman"/>
                          <w:sz w:val="16"/>
                          <w:szCs w:val="16"/>
                        </w:rPr>
                      </w:pPr>
                      <w:r>
                        <w:rPr>
                          <w:rFonts w:asciiTheme="majorHAnsi" w:hAnsiTheme="majorHAnsi" w:cs="Times New Roman"/>
                          <w:sz w:val="16"/>
                          <w:szCs w:val="16"/>
                        </w:rPr>
                        <w:t>Vol</w:t>
                      </w:r>
                      <w:r w:rsidR="00762846">
                        <w:rPr>
                          <w:rFonts w:asciiTheme="majorHAnsi" w:hAnsiTheme="majorHAnsi" w:cs="Times New Roman"/>
                          <w:sz w:val="16"/>
                          <w:szCs w:val="16"/>
                        </w:rPr>
                        <w:t>ume</w:t>
                      </w:r>
                      <w:r w:rsidR="008E5FC7">
                        <w:rPr>
                          <w:rFonts w:asciiTheme="majorHAnsi" w:hAnsiTheme="majorHAnsi" w:cs="Times New Roman"/>
                          <w:sz w:val="16"/>
                          <w:szCs w:val="16"/>
                        </w:rPr>
                        <w:t xml:space="preserve"> </w:t>
                      </w:r>
                      <w:r w:rsidR="008740D4">
                        <w:rPr>
                          <w:rFonts w:asciiTheme="majorHAnsi" w:hAnsiTheme="majorHAnsi" w:cs="Times New Roman"/>
                          <w:sz w:val="16"/>
                          <w:szCs w:val="16"/>
                        </w:rPr>
                        <w:t>**</w:t>
                      </w:r>
                      <w:r>
                        <w:rPr>
                          <w:rFonts w:asciiTheme="majorHAnsi" w:hAnsiTheme="majorHAnsi" w:cs="Times New Roman"/>
                          <w:sz w:val="16"/>
                          <w:szCs w:val="16"/>
                        </w:rPr>
                        <w:t>, Issue</w:t>
                      </w:r>
                      <w:r w:rsidR="00EB6004">
                        <w:rPr>
                          <w:rFonts w:asciiTheme="majorHAnsi" w:hAnsiTheme="majorHAnsi" w:cs="Times New Roman"/>
                          <w:sz w:val="16"/>
                          <w:szCs w:val="16"/>
                        </w:rPr>
                        <w:t xml:space="preserve"> </w:t>
                      </w:r>
                      <w:r w:rsidR="008740D4">
                        <w:rPr>
                          <w:rFonts w:asciiTheme="majorHAnsi" w:hAnsiTheme="majorHAnsi" w:cs="Times New Roman"/>
                          <w:sz w:val="16"/>
                          <w:szCs w:val="16"/>
                        </w:rPr>
                        <w:t>*</w:t>
                      </w:r>
                      <w:r>
                        <w:rPr>
                          <w:rFonts w:asciiTheme="majorHAnsi" w:hAnsiTheme="majorHAnsi" w:cs="Times New Roman"/>
                          <w:sz w:val="16"/>
                          <w:szCs w:val="16"/>
                        </w:rPr>
                        <w:t xml:space="preserve">, </w:t>
                      </w:r>
                      <w:r w:rsidR="00396217">
                        <w:rPr>
                          <w:rFonts w:asciiTheme="majorHAnsi" w:hAnsiTheme="majorHAnsi" w:cs="Times New Roman"/>
                          <w:sz w:val="16"/>
                          <w:szCs w:val="16"/>
                        </w:rPr>
                        <w:t xml:space="preserve"> </w:t>
                      </w:r>
                      <w:r w:rsidRPr="005C3CD2">
                        <w:rPr>
                          <w:rFonts w:asciiTheme="majorHAnsi" w:hAnsiTheme="majorHAnsi" w:cs="Times New Roman"/>
                          <w:sz w:val="16"/>
                          <w:szCs w:val="16"/>
                        </w:rPr>
                        <w:t>20</w:t>
                      </w:r>
                      <w:r w:rsidR="008740D4">
                        <w:rPr>
                          <w:rFonts w:asciiTheme="majorHAnsi" w:hAnsiTheme="majorHAnsi" w:cs="Times New Roman"/>
                          <w:sz w:val="16"/>
                          <w:szCs w:val="16"/>
                        </w:rPr>
                        <w:t>**</w:t>
                      </w:r>
                    </w:p>
                    <w:p w14:paraId="3ADA6B51" w14:textId="77777777" w:rsidR="00E57E6B" w:rsidRPr="008D6A58" w:rsidRDefault="00E57E6B" w:rsidP="00E57E6B">
                      <w:pPr>
                        <w:spacing w:after="0" w:line="240" w:lineRule="auto"/>
                        <w:jc w:val="right"/>
                        <w:rPr>
                          <w:rFonts w:asciiTheme="majorHAnsi" w:hAnsiTheme="majorHAnsi" w:cs="Times New Roman"/>
                          <w:sz w:val="16"/>
                          <w:szCs w:val="16"/>
                        </w:rPr>
                      </w:pPr>
                    </w:p>
                    <w:p w14:paraId="6853C3B0" w14:textId="77777777" w:rsidR="00E57E6B" w:rsidRPr="005C3CD2" w:rsidRDefault="00E57E6B" w:rsidP="00E57E6B">
                      <w:pPr>
                        <w:spacing w:after="0" w:line="240" w:lineRule="auto"/>
                        <w:jc w:val="right"/>
                        <w:rPr>
                          <w:rFonts w:asciiTheme="majorHAnsi" w:hAnsiTheme="majorHAnsi" w:cs="Times New Roman"/>
                          <w:sz w:val="16"/>
                          <w:szCs w:val="16"/>
                        </w:rPr>
                      </w:pPr>
                    </w:p>
                    <w:p w14:paraId="708718CB" w14:textId="77777777" w:rsidR="00E57E6B" w:rsidRDefault="00E57E6B" w:rsidP="00E57E6B"/>
                  </w:txbxContent>
                </v:textbox>
                <w10:wrap type="through"/>
              </v:shape>
            </w:pict>
          </mc:Fallback>
        </mc:AlternateContent>
      </w:r>
      <w:r w:rsidR="00E57E6B">
        <w:rPr>
          <w:rFonts w:asciiTheme="majorHAnsi" w:hAnsiTheme="majorHAnsi" w:cs="Times New Roman"/>
          <w:b/>
          <w:color w:val="000000" w:themeColor="text1"/>
          <w:sz w:val="20"/>
          <w:szCs w:val="20"/>
        </w:rPr>
        <w:tab/>
      </w:r>
    </w:p>
    <w:p w14:paraId="1BC0C4CF" w14:textId="77777777" w:rsidR="00596A92" w:rsidRPr="00037E36" w:rsidRDefault="00596A92" w:rsidP="006C5940">
      <w:pPr>
        <w:spacing w:after="0" w:line="240" w:lineRule="auto"/>
        <w:jc w:val="both"/>
        <w:rPr>
          <w:rFonts w:asciiTheme="majorHAnsi" w:hAnsiTheme="majorHAnsi" w:cs="Times New Roman"/>
          <w:b/>
          <w:sz w:val="20"/>
          <w:szCs w:val="20"/>
        </w:rPr>
        <w:sectPr w:rsidR="00596A92" w:rsidRPr="00037E36" w:rsidSect="00A55213">
          <w:headerReference w:type="even" r:id="rId8"/>
          <w:headerReference w:type="default" r:id="rId9"/>
          <w:footerReference w:type="even" r:id="rId10"/>
          <w:footerReference w:type="default" r:id="rId11"/>
          <w:headerReference w:type="first" r:id="rId12"/>
          <w:footerReference w:type="first" r:id="rId13"/>
          <w:footnotePr>
            <w:numFmt w:val="chicago"/>
          </w:footnotePr>
          <w:pgSz w:w="11906" w:h="16838" w:code="9"/>
          <w:pgMar w:top="1134" w:right="1134" w:bottom="1134" w:left="1134" w:header="709" w:footer="709" w:gutter="0"/>
          <w:cols w:space="708"/>
          <w:titlePg/>
          <w:docGrid w:linePitch="360"/>
        </w:sectPr>
      </w:pPr>
    </w:p>
    <w:tbl>
      <w:tblPr>
        <w:tblStyle w:val="TabloKlavuzu"/>
        <w:tblW w:w="0" w:type="auto"/>
        <w:tblInd w:w="142" w:type="dxa"/>
        <w:tblBorders>
          <w:left w:val="none" w:sz="0" w:space="0" w:color="auto"/>
          <w:right w:val="none" w:sz="0" w:space="0" w:color="auto"/>
        </w:tblBorders>
        <w:tblCellMar>
          <w:left w:w="0" w:type="dxa"/>
          <w:right w:w="0" w:type="dxa"/>
        </w:tblCellMar>
        <w:tblLook w:val="04A0" w:firstRow="1" w:lastRow="0" w:firstColumn="1" w:lastColumn="0" w:noHBand="0" w:noVBand="1"/>
      </w:tblPr>
      <w:tblGrid>
        <w:gridCol w:w="2413"/>
        <w:gridCol w:w="7083"/>
      </w:tblGrid>
      <w:tr w:rsidR="000F2F23" w14:paraId="5151D8E5" w14:textId="77777777" w:rsidTr="00A131D3">
        <w:tc>
          <w:tcPr>
            <w:tcW w:w="9496" w:type="dxa"/>
            <w:gridSpan w:val="2"/>
            <w:tcBorders>
              <w:bottom w:val="nil"/>
            </w:tcBorders>
          </w:tcPr>
          <w:p w14:paraId="4D4B0028" w14:textId="77777777" w:rsidR="000F2F23" w:rsidRPr="000F2F23" w:rsidRDefault="000F2F23" w:rsidP="000F2F23">
            <w:pPr>
              <w:jc w:val="center"/>
              <w:rPr>
                <w:rFonts w:asciiTheme="majorHAnsi" w:hAnsiTheme="majorHAnsi"/>
              </w:rPr>
            </w:pPr>
          </w:p>
        </w:tc>
      </w:tr>
      <w:tr w:rsidR="000F2F23" w14:paraId="30E4FA64" w14:textId="77777777" w:rsidTr="00A131D3">
        <w:tc>
          <w:tcPr>
            <w:tcW w:w="9496" w:type="dxa"/>
            <w:gridSpan w:val="2"/>
            <w:tcBorders>
              <w:top w:val="nil"/>
              <w:bottom w:val="nil"/>
            </w:tcBorders>
          </w:tcPr>
          <w:p w14:paraId="67B0CEAD" w14:textId="77777777" w:rsidR="0013357F" w:rsidRDefault="0013357F" w:rsidP="00A12DA0">
            <w:pPr>
              <w:jc w:val="center"/>
              <w:rPr>
                <w:rFonts w:asciiTheme="majorHAnsi" w:hAnsiTheme="majorHAnsi"/>
                <w:b/>
                <w:bCs/>
                <w:sz w:val="24"/>
                <w:szCs w:val="24"/>
              </w:rPr>
            </w:pPr>
          </w:p>
          <w:p w14:paraId="69A377B2" w14:textId="784558FB" w:rsidR="000F2F23" w:rsidRDefault="0013357F" w:rsidP="00891009">
            <w:pPr>
              <w:jc w:val="center"/>
              <w:rPr>
                <w:rFonts w:asciiTheme="majorHAnsi" w:hAnsiTheme="majorHAnsi"/>
                <w:b/>
                <w:bCs/>
                <w:sz w:val="24"/>
                <w:szCs w:val="24"/>
              </w:rPr>
            </w:pPr>
            <w:r w:rsidRPr="0013357F">
              <w:rPr>
                <w:rFonts w:asciiTheme="majorHAnsi" w:hAnsiTheme="majorHAnsi"/>
                <w:b/>
                <w:bCs/>
                <w:sz w:val="24"/>
                <w:szCs w:val="24"/>
              </w:rPr>
              <w:t xml:space="preserve">Kapadokya </w:t>
            </w:r>
            <w:r>
              <w:rPr>
                <w:rFonts w:asciiTheme="majorHAnsi" w:hAnsiTheme="majorHAnsi"/>
                <w:b/>
                <w:bCs/>
                <w:sz w:val="24"/>
                <w:szCs w:val="24"/>
              </w:rPr>
              <w:t xml:space="preserve">Bölgesi </w:t>
            </w:r>
            <w:r w:rsidRPr="0013357F">
              <w:rPr>
                <w:rFonts w:asciiTheme="majorHAnsi" w:hAnsiTheme="majorHAnsi"/>
                <w:b/>
                <w:bCs/>
                <w:sz w:val="24"/>
                <w:szCs w:val="24"/>
              </w:rPr>
              <w:t xml:space="preserve">Kaya Oyma </w:t>
            </w:r>
            <w:r w:rsidR="007D4381">
              <w:rPr>
                <w:rFonts w:asciiTheme="majorHAnsi" w:hAnsiTheme="majorHAnsi"/>
                <w:b/>
                <w:bCs/>
                <w:sz w:val="24"/>
                <w:szCs w:val="24"/>
              </w:rPr>
              <w:t>Miras Alanlarında</w:t>
            </w:r>
            <w:r w:rsidRPr="0013357F">
              <w:rPr>
                <w:rFonts w:asciiTheme="majorHAnsi" w:hAnsiTheme="majorHAnsi"/>
                <w:b/>
                <w:bCs/>
                <w:sz w:val="24"/>
                <w:szCs w:val="24"/>
              </w:rPr>
              <w:t xml:space="preserve"> </w:t>
            </w:r>
            <w:r w:rsidR="00D36BBE">
              <w:rPr>
                <w:rFonts w:asciiTheme="majorHAnsi" w:hAnsiTheme="majorHAnsi"/>
                <w:b/>
                <w:bCs/>
                <w:sz w:val="24"/>
                <w:szCs w:val="24"/>
              </w:rPr>
              <w:t xml:space="preserve">Gözleme Dayalı Hasar </w:t>
            </w:r>
            <w:r w:rsidR="00891009">
              <w:rPr>
                <w:rFonts w:asciiTheme="majorHAnsi" w:hAnsiTheme="majorHAnsi"/>
                <w:b/>
                <w:bCs/>
                <w:sz w:val="24"/>
                <w:szCs w:val="24"/>
              </w:rPr>
              <w:t>Analizi</w:t>
            </w:r>
            <w:r w:rsidR="00D36BBE">
              <w:rPr>
                <w:rFonts w:asciiTheme="majorHAnsi" w:hAnsiTheme="majorHAnsi"/>
                <w:b/>
                <w:bCs/>
                <w:sz w:val="24"/>
                <w:szCs w:val="24"/>
              </w:rPr>
              <w:t xml:space="preserve">; </w:t>
            </w:r>
            <w:r w:rsidRPr="0013357F">
              <w:rPr>
                <w:rFonts w:asciiTheme="majorHAnsi" w:hAnsiTheme="majorHAnsi"/>
                <w:b/>
                <w:bCs/>
                <w:sz w:val="24"/>
                <w:szCs w:val="24"/>
              </w:rPr>
              <w:t>Karain Güvercinlikleri ve Karlık Kilisesi Örnekleri</w:t>
            </w:r>
            <w:r w:rsidR="009055CF">
              <w:rPr>
                <w:rStyle w:val="DipnotBavurusu"/>
                <w:rFonts w:asciiTheme="majorHAnsi" w:hAnsiTheme="majorHAnsi"/>
                <w:b/>
                <w:bCs/>
                <w:sz w:val="24"/>
                <w:szCs w:val="24"/>
              </w:rPr>
              <w:footnoteReference w:id="1"/>
            </w:r>
          </w:p>
          <w:p w14:paraId="5F7292B0" w14:textId="77777777" w:rsidR="0013357F" w:rsidRPr="00705EB5" w:rsidRDefault="0013357F" w:rsidP="000F2F23">
            <w:pPr>
              <w:jc w:val="center"/>
              <w:rPr>
                <w:rFonts w:asciiTheme="majorHAnsi" w:hAnsiTheme="majorHAnsi"/>
                <w:b/>
                <w:szCs w:val="24"/>
              </w:rPr>
            </w:pPr>
          </w:p>
          <w:p w14:paraId="3F33DEE0" w14:textId="28CD2B29" w:rsidR="001E13A8" w:rsidRDefault="001E13A8" w:rsidP="001E13A8">
            <w:pPr>
              <w:autoSpaceDE w:val="0"/>
              <w:autoSpaceDN w:val="0"/>
              <w:adjustRightInd w:val="0"/>
              <w:jc w:val="center"/>
              <w:rPr>
                <w:rFonts w:ascii="Cambria-Bold" w:hAnsi="Cambria-Bold" w:cs="Cambria-Bold"/>
                <w:b/>
                <w:bCs/>
                <w:color w:val="0D0D0D"/>
              </w:rPr>
            </w:pPr>
            <w:r>
              <w:rPr>
                <w:rFonts w:ascii="Cambria-Bold" w:hAnsi="Cambria-Bold" w:cs="Cambria-Bold"/>
                <w:b/>
                <w:bCs/>
                <w:color w:val="0D0D0D"/>
                <w:sz w:val="14"/>
                <w:szCs w:val="14"/>
              </w:rPr>
              <w:t>*</w:t>
            </w:r>
            <w:r w:rsidRPr="000B44C1">
              <w:rPr>
                <w:rFonts w:ascii="Cambria-Bold" w:hAnsi="Cambria-Bold" w:cs="Cambria-Bold"/>
                <w:b/>
                <w:bCs/>
                <w:color w:val="0D0D0D"/>
                <w:sz w:val="14"/>
                <w:szCs w:val="14"/>
                <w:vertAlign w:val="superscript"/>
              </w:rPr>
              <w:t>1</w:t>
            </w:r>
            <w:r>
              <w:rPr>
                <w:rFonts w:ascii="Cambria-Bold" w:hAnsi="Cambria-Bold" w:cs="Cambria-Bold"/>
                <w:b/>
                <w:bCs/>
                <w:color w:val="0D0D0D"/>
                <w:sz w:val="14"/>
                <w:szCs w:val="14"/>
              </w:rPr>
              <w:t xml:space="preserve"> </w:t>
            </w:r>
            <w:r w:rsidR="00DF33AD">
              <w:rPr>
                <w:rFonts w:ascii="Cambria-Bold" w:hAnsi="Cambria-Bold" w:cs="Cambria-Bold"/>
                <w:b/>
                <w:bCs/>
                <w:color w:val="0D0D0D"/>
                <w:sz w:val="14"/>
                <w:szCs w:val="14"/>
              </w:rPr>
              <w:t>Aytülü DIRIK</w:t>
            </w:r>
          </w:p>
          <w:p w14:paraId="43FA10D7" w14:textId="77777777" w:rsidR="001E13A8" w:rsidRDefault="001E13A8" w:rsidP="001E13A8">
            <w:pPr>
              <w:autoSpaceDE w:val="0"/>
              <w:autoSpaceDN w:val="0"/>
              <w:adjustRightInd w:val="0"/>
              <w:jc w:val="center"/>
              <w:rPr>
                <w:rFonts w:ascii="Cambria-Bold" w:hAnsi="Cambria-Bold" w:cs="Cambria-Bold"/>
                <w:b/>
                <w:bCs/>
                <w:color w:val="0D0D0D"/>
                <w:sz w:val="14"/>
                <w:szCs w:val="14"/>
              </w:rPr>
            </w:pPr>
          </w:p>
          <w:p w14:paraId="3B59F8A9" w14:textId="4E654987" w:rsidR="008740D4" w:rsidRPr="00597AF9" w:rsidRDefault="001E13A8" w:rsidP="00597AF9">
            <w:pPr>
              <w:jc w:val="center"/>
              <w:rPr>
                <w:rFonts w:ascii="Cambria" w:hAnsi="Cambria"/>
              </w:rPr>
            </w:pPr>
            <w:r>
              <w:rPr>
                <w:rFonts w:ascii="Cambria" w:hAnsi="Cambria" w:cs="Cambria"/>
                <w:color w:val="0D0D0D"/>
              </w:rPr>
              <w:br/>
            </w:r>
          </w:p>
          <w:p w14:paraId="05A548C2" w14:textId="77777777" w:rsidR="000F2F23" w:rsidRPr="00037E36" w:rsidRDefault="008740D4" w:rsidP="0095671B">
            <w:pPr>
              <w:jc w:val="center"/>
              <w:rPr>
                <w:rFonts w:asciiTheme="majorHAnsi" w:hAnsiTheme="majorHAnsi"/>
                <w:b/>
                <w:sz w:val="24"/>
                <w:szCs w:val="24"/>
              </w:rPr>
            </w:pPr>
            <w:r w:rsidRPr="0095671B">
              <w:rPr>
                <w:rFonts w:asciiTheme="majorHAnsi" w:hAnsiTheme="majorHAnsi"/>
                <w:sz w:val="18"/>
              </w:rPr>
              <w:t>(Alınış</w:t>
            </w:r>
            <w:r w:rsidR="006C4174" w:rsidRPr="0095671B">
              <w:rPr>
                <w:rFonts w:asciiTheme="majorHAnsi" w:hAnsiTheme="majorHAnsi"/>
                <w:sz w:val="18"/>
              </w:rPr>
              <w:t xml:space="preserve"> / </w:t>
            </w:r>
            <w:proofErr w:type="spellStart"/>
            <w:r w:rsidR="006C4174" w:rsidRPr="0095671B">
              <w:rPr>
                <w:rFonts w:asciiTheme="majorHAnsi" w:hAnsiTheme="majorHAnsi"/>
                <w:sz w:val="18"/>
              </w:rPr>
              <w:t>Received</w:t>
            </w:r>
            <w:proofErr w:type="spellEnd"/>
            <w:r w:rsidRPr="0095671B">
              <w:rPr>
                <w:rFonts w:asciiTheme="majorHAnsi" w:hAnsiTheme="majorHAnsi"/>
                <w:sz w:val="18"/>
              </w:rPr>
              <w:t xml:space="preserve">: </w:t>
            </w:r>
            <w:r w:rsidR="0095671B">
              <w:rPr>
                <w:rFonts w:asciiTheme="majorHAnsi" w:hAnsiTheme="majorHAnsi"/>
                <w:sz w:val="18"/>
              </w:rPr>
              <w:t>**</w:t>
            </w:r>
            <w:r w:rsidRPr="0095671B">
              <w:rPr>
                <w:rFonts w:asciiTheme="majorHAnsi" w:hAnsiTheme="majorHAnsi"/>
                <w:sz w:val="18"/>
              </w:rPr>
              <w:t>.</w:t>
            </w:r>
            <w:r w:rsidR="0095671B">
              <w:rPr>
                <w:rFonts w:asciiTheme="majorHAnsi" w:hAnsiTheme="majorHAnsi"/>
                <w:sz w:val="18"/>
              </w:rPr>
              <w:t>**</w:t>
            </w:r>
            <w:r w:rsidRPr="0095671B">
              <w:rPr>
                <w:rFonts w:asciiTheme="majorHAnsi" w:hAnsiTheme="majorHAnsi"/>
                <w:sz w:val="18"/>
              </w:rPr>
              <w:t>.20</w:t>
            </w:r>
            <w:r w:rsidR="0095671B">
              <w:rPr>
                <w:rFonts w:asciiTheme="majorHAnsi" w:hAnsiTheme="majorHAnsi"/>
                <w:sz w:val="18"/>
              </w:rPr>
              <w:t>**</w:t>
            </w:r>
            <w:r w:rsidR="00E92C2A" w:rsidRPr="0095671B">
              <w:rPr>
                <w:rFonts w:asciiTheme="majorHAnsi" w:hAnsiTheme="majorHAnsi"/>
                <w:sz w:val="18"/>
              </w:rPr>
              <w:t xml:space="preserve">, </w:t>
            </w:r>
            <w:r w:rsidRPr="0095671B">
              <w:rPr>
                <w:rFonts w:asciiTheme="majorHAnsi" w:hAnsiTheme="majorHAnsi"/>
                <w:sz w:val="18"/>
              </w:rPr>
              <w:t>Kabul</w:t>
            </w:r>
            <w:r w:rsidR="006C4174" w:rsidRPr="0095671B">
              <w:rPr>
                <w:rFonts w:asciiTheme="majorHAnsi" w:hAnsiTheme="majorHAnsi"/>
                <w:sz w:val="18"/>
              </w:rPr>
              <w:t xml:space="preserve"> / </w:t>
            </w:r>
            <w:proofErr w:type="spellStart"/>
            <w:r w:rsidR="006C4174" w:rsidRPr="0095671B">
              <w:rPr>
                <w:rFonts w:asciiTheme="majorHAnsi" w:hAnsiTheme="majorHAnsi"/>
                <w:sz w:val="18"/>
              </w:rPr>
              <w:t>Accepted</w:t>
            </w:r>
            <w:proofErr w:type="spellEnd"/>
            <w:r w:rsidRPr="0095671B">
              <w:rPr>
                <w:rFonts w:asciiTheme="majorHAnsi" w:hAnsiTheme="majorHAnsi"/>
                <w:sz w:val="18"/>
              </w:rPr>
              <w:t xml:space="preserve">: </w:t>
            </w:r>
            <w:r w:rsidR="0095671B">
              <w:rPr>
                <w:rFonts w:asciiTheme="majorHAnsi" w:hAnsiTheme="majorHAnsi"/>
                <w:sz w:val="18"/>
              </w:rPr>
              <w:t>**</w:t>
            </w:r>
            <w:r w:rsidR="0095671B" w:rsidRPr="0095671B">
              <w:rPr>
                <w:rFonts w:asciiTheme="majorHAnsi" w:hAnsiTheme="majorHAnsi"/>
                <w:sz w:val="18"/>
              </w:rPr>
              <w:t>.</w:t>
            </w:r>
            <w:r w:rsidR="0095671B">
              <w:rPr>
                <w:rFonts w:asciiTheme="majorHAnsi" w:hAnsiTheme="majorHAnsi"/>
                <w:sz w:val="18"/>
              </w:rPr>
              <w:t>**</w:t>
            </w:r>
            <w:r w:rsidR="0095671B" w:rsidRPr="0095671B">
              <w:rPr>
                <w:rFonts w:asciiTheme="majorHAnsi" w:hAnsiTheme="majorHAnsi"/>
                <w:sz w:val="18"/>
              </w:rPr>
              <w:t>.20</w:t>
            </w:r>
            <w:r w:rsidR="0095671B">
              <w:rPr>
                <w:rFonts w:asciiTheme="majorHAnsi" w:hAnsiTheme="majorHAnsi"/>
                <w:sz w:val="18"/>
              </w:rPr>
              <w:t>**</w:t>
            </w:r>
            <w:r w:rsidR="00E92C2A" w:rsidRPr="0095671B">
              <w:rPr>
                <w:rFonts w:asciiTheme="majorHAnsi" w:hAnsiTheme="majorHAnsi"/>
                <w:sz w:val="18"/>
              </w:rPr>
              <w:t xml:space="preserve">, </w:t>
            </w:r>
            <w:r w:rsidR="00220505" w:rsidRPr="0095671B">
              <w:rPr>
                <w:rFonts w:asciiTheme="majorHAnsi" w:hAnsiTheme="majorHAnsi"/>
                <w:sz w:val="18"/>
              </w:rPr>
              <w:t xml:space="preserve">Online </w:t>
            </w:r>
            <w:r w:rsidR="006C4174" w:rsidRPr="0095671B">
              <w:rPr>
                <w:rFonts w:asciiTheme="majorHAnsi" w:hAnsiTheme="majorHAnsi"/>
                <w:sz w:val="18"/>
              </w:rPr>
              <w:t>Yayın</w:t>
            </w:r>
            <w:r w:rsidR="00674A84" w:rsidRPr="0095671B">
              <w:rPr>
                <w:rFonts w:asciiTheme="majorHAnsi" w:hAnsiTheme="majorHAnsi"/>
                <w:sz w:val="18"/>
              </w:rPr>
              <w:t>lanma</w:t>
            </w:r>
            <w:r w:rsidR="00705EB5">
              <w:rPr>
                <w:rFonts w:asciiTheme="majorHAnsi" w:hAnsiTheme="majorHAnsi"/>
                <w:sz w:val="18"/>
              </w:rPr>
              <w:t xml:space="preserve"> </w:t>
            </w:r>
            <w:r w:rsidR="00220505" w:rsidRPr="0095671B">
              <w:rPr>
                <w:rFonts w:asciiTheme="majorHAnsi" w:hAnsiTheme="majorHAnsi"/>
                <w:sz w:val="18"/>
              </w:rPr>
              <w:t xml:space="preserve">/ </w:t>
            </w:r>
            <w:proofErr w:type="spellStart"/>
            <w:r w:rsidR="006C4174" w:rsidRPr="0095671B">
              <w:rPr>
                <w:rFonts w:asciiTheme="majorHAnsi" w:hAnsiTheme="majorHAnsi"/>
                <w:sz w:val="18"/>
              </w:rPr>
              <w:t>Published</w:t>
            </w:r>
            <w:proofErr w:type="spellEnd"/>
            <w:r w:rsidR="00220505" w:rsidRPr="0095671B">
              <w:rPr>
                <w:rFonts w:asciiTheme="majorHAnsi" w:hAnsiTheme="majorHAnsi"/>
                <w:sz w:val="18"/>
              </w:rPr>
              <w:t xml:space="preserve"> Online</w:t>
            </w:r>
            <w:r w:rsidR="00E92C2A" w:rsidRPr="0095671B">
              <w:rPr>
                <w:rFonts w:asciiTheme="majorHAnsi" w:hAnsiTheme="majorHAnsi"/>
                <w:sz w:val="18"/>
              </w:rPr>
              <w:t xml:space="preserve">: </w:t>
            </w:r>
            <w:r w:rsidR="0095671B">
              <w:rPr>
                <w:rFonts w:asciiTheme="majorHAnsi" w:hAnsiTheme="majorHAnsi"/>
                <w:sz w:val="18"/>
              </w:rPr>
              <w:t>**</w:t>
            </w:r>
            <w:r w:rsidR="0095671B" w:rsidRPr="0095671B">
              <w:rPr>
                <w:rFonts w:asciiTheme="majorHAnsi" w:hAnsiTheme="majorHAnsi"/>
                <w:sz w:val="18"/>
              </w:rPr>
              <w:t>.</w:t>
            </w:r>
            <w:r w:rsidR="0095671B">
              <w:rPr>
                <w:rFonts w:asciiTheme="majorHAnsi" w:hAnsiTheme="majorHAnsi"/>
                <w:sz w:val="18"/>
              </w:rPr>
              <w:t>**</w:t>
            </w:r>
            <w:r w:rsidR="0095671B" w:rsidRPr="0095671B">
              <w:rPr>
                <w:rFonts w:asciiTheme="majorHAnsi" w:hAnsiTheme="majorHAnsi"/>
                <w:sz w:val="18"/>
              </w:rPr>
              <w:t>.20</w:t>
            </w:r>
            <w:r w:rsidR="0095671B">
              <w:rPr>
                <w:rFonts w:asciiTheme="majorHAnsi" w:hAnsiTheme="majorHAnsi"/>
                <w:sz w:val="18"/>
              </w:rPr>
              <w:t>**</w:t>
            </w:r>
            <w:r w:rsidRPr="0095671B">
              <w:rPr>
                <w:rFonts w:asciiTheme="majorHAnsi" w:hAnsiTheme="majorHAnsi"/>
                <w:sz w:val="18"/>
              </w:rPr>
              <w:t>)</w:t>
            </w:r>
          </w:p>
        </w:tc>
      </w:tr>
      <w:tr w:rsidR="000F2F23" w14:paraId="0BF52F4E" w14:textId="77777777" w:rsidTr="00A131D3">
        <w:tc>
          <w:tcPr>
            <w:tcW w:w="9496" w:type="dxa"/>
            <w:gridSpan w:val="2"/>
            <w:tcBorders>
              <w:top w:val="nil"/>
              <w:bottom w:val="single" w:sz="4" w:space="0" w:color="auto"/>
            </w:tcBorders>
          </w:tcPr>
          <w:p w14:paraId="5B66A5D8" w14:textId="77777777" w:rsidR="000F2F23" w:rsidRPr="00705EB5" w:rsidRDefault="000F2F23" w:rsidP="000F2F23">
            <w:pPr>
              <w:jc w:val="center"/>
              <w:rPr>
                <w:rFonts w:asciiTheme="majorHAnsi" w:hAnsiTheme="majorHAnsi"/>
                <w:b/>
                <w:szCs w:val="24"/>
              </w:rPr>
            </w:pPr>
          </w:p>
        </w:tc>
      </w:tr>
      <w:tr w:rsidR="000F2F23" w14:paraId="6232D25D" w14:textId="77777777" w:rsidTr="00A131D3">
        <w:tc>
          <w:tcPr>
            <w:tcW w:w="2413" w:type="dxa"/>
            <w:tcBorders>
              <w:bottom w:val="nil"/>
              <w:right w:val="nil"/>
            </w:tcBorders>
          </w:tcPr>
          <w:p w14:paraId="58248306" w14:textId="77777777" w:rsidR="000F2F23" w:rsidRDefault="000F2F23" w:rsidP="006C5940">
            <w:pPr>
              <w:jc w:val="both"/>
              <w:rPr>
                <w:rFonts w:asciiTheme="majorHAnsi" w:hAnsiTheme="majorHAnsi"/>
                <w:b/>
              </w:rPr>
            </w:pPr>
          </w:p>
        </w:tc>
        <w:tc>
          <w:tcPr>
            <w:tcW w:w="7083" w:type="dxa"/>
            <w:tcBorders>
              <w:left w:val="nil"/>
              <w:bottom w:val="nil"/>
            </w:tcBorders>
          </w:tcPr>
          <w:p w14:paraId="0BC36628" w14:textId="77777777" w:rsidR="000F2F23" w:rsidRDefault="000F2F23" w:rsidP="006C5940">
            <w:pPr>
              <w:jc w:val="both"/>
              <w:rPr>
                <w:rFonts w:asciiTheme="majorHAnsi" w:hAnsiTheme="majorHAnsi"/>
                <w:b/>
              </w:rPr>
            </w:pPr>
          </w:p>
        </w:tc>
      </w:tr>
      <w:tr w:rsidR="000F2F23" w14:paraId="3A5B09BB" w14:textId="77777777" w:rsidTr="00A131D3">
        <w:tc>
          <w:tcPr>
            <w:tcW w:w="2413" w:type="dxa"/>
            <w:tcBorders>
              <w:top w:val="nil"/>
              <w:bottom w:val="nil"/>
              <w:right w:val="nil"/>
            </w:tcBorders>
          </w:tcPr>
          <w:p w14:paraId="52BD1EB6" w14:textId="77777777" w:rsidR="000F2F23" w:rsidRPr="00942075" w:rsidRDefault="000F2F23" w:rsidP="00A55213">
            <w:pPr>
              <w:jc w:val="both"/>
              <w:rPr>
                <w:rFonts w:asciiTheme="majorHAnsi" w:hAnsiTheme="majorHAnsi"/>
                <w:b/>
                <w:sz w:val="18"/>
              </w:rPr>
            </w:pPr>
            <w:r w:rsidRPr="00942075">
              <w:rPr>
                <w:rFonts w:asciiTheme="majorHAnsi" w:hAnsiTheme="majorHAnsi"/>
                <w:b/>
                <w:sz w:val="18"/>
              </w:rPr>
              <w:t>Anahtar Kelimeler</w:t>
            </w:r>
          </w:p>
          <w:p w14:paraId="6A247F40" w14:textId="77777777" w:rsidR="002E2127" w:rsidRDefault="002E2127" w:rsidP="00942075">
            <w:pPr>
              <w:ind w:right="287"/>
              <w:rPr>
                <w:rFonts w:asciiTheme="majorHAnsi" w:hAnsiTheme="majorHAnsi"/>
                <w:sz w:val="18"/>
              </w:rPr>
            </w:pPr>
            <w:r w:rsidRPr="002E2127">
              <w:rPr>
                <w:rFonts w:asciiTheme="majorHAnsi" w:hAnsiTheme="majorHAnsi"/>
                <w:sz w:val="18"/>
              </w:rPr>
              <w:t xml:space="preserve">Dünya Miras Alanı, </w:t>
            </w:r>
          </w:p>
          <w:p w14:paraId="307FBA4F" w14:textId="13EFC61A" w:rsidR="008B480C" w:rsidRDefault="008B480C" w:rsidP="00942075">
            <w:pPr>
              <w:ind w:right="287"/>
              <w:rPr>
                <w:rFonts w:asciiTheme="majorHAnsi" w:hAnsiTheme="majorHAnsi"/>
                <w:sz w:val="18"/>
              </w:rPr>
            </w:pPr>
            <w:r>
              <w:rPr>
                <w:rFonts w:asciiTheme="majorHAnsi" w:hAnsiTheme="majorHAnsi"/>
                <w:sz w:val="18"/>
              </w:rPr>
              <w:t>Kapadokya Kayalık Sitleri,</w:t>
            </w:r>
          </w:p>
          <w:p w14:paraId="24CD22A1" w14:textId="4D13A86E" w:rsidR="00521DB3" w:rsidRDefault="00521DB3" w:rsidP="00942075">
            <w:pPr>
              <w:ind w:right="287"/>
              <w:rPr>
                <w:rFonts w:asciiTheme="majorHAnsi" w:hAnsiTheme="majorHAnsi"/>
                <w:sz w:val="18"/>
              </w:rPr>
            </w:pPr>
            <w:r>
              <w:rPr>
                <w:rFonts w:asciiTheme="majorHAnsi" w:hAnsiTheme="majorHAnsi"/>
                <w:sz w:val="18"/>
              </w:rPr>
              <w:t>Kaya Mimari,</w:t>
            </w:r>
          </w:p>
          <w:p w14:paraId="5472D978" w14:textId="001AC932" w:rsidR="002E2127" w:rsidRDefault="002E2127" w:rsidP="00942075">
            <w:pPr>
              <w:ind w:right="287"/>
              <w:rPr>
                <w:rFonts w:asciiTheme="majorHAnsi" w:hAnsiTheme="majorHAnsi"/>
                <w:sz w:val="18"/>
              </w:rPr>
            </w:pPr>
            <w:r w:rsidRPr="002E2127">
              <w:rPr>
                <w:rFonts w:asciiTheme="majorHAnsi" w:hAnsiTheme="majorHAnsi"/>
                <w:sz w:val="18"/>
              </w:rPr>
              <w:t xml:space="preserve">Yapısal </w:t>
            </w:r>
            <w:proofErr w:type="spellStart"/>
            <w:r w:rsidR="00506473">
              <w:rPr>
                <w:rFonts w:asciiTheme="majorHAnsi" w:hAnsiTheme="majorHAnsi"/>
                <w:sz w:val="18"/>
              </w:rPr>
              <w:t>Bozunma</w:t>
            </w:r>
            <w:r w:rsidRPr="002E2127">
              <w:rPr>
                <w:rFonts w:asciiTheme="majorHAnsi" w:hAnsiTheme="majorHAnsi"/>
                <w:sz w:val="18"/>
              </w:rPr>
              <w:t>lar</w:t>
            </w:r>
            <w:proofErr w:type="spellEnd"/>
            <w:r w:rsidRPr="002E2127">
              <w:rPr>
                <w:rFonts w:asciiTheme="majorHAnsi" w:hAnsiTheme="majorHAnsi"/>
                <w:sz w:val="18"/>
              </w:rPr>
              <w:t xml:space="preserve">, </w:t>
            </w:r>
          </w:p>
          <w:p w14:paraId="2475A22E" w14:textId="5D56B95A" w:rsidR="00561FBA" w:rsidRDefault="00561FBA" w:rsidP="00942075">
            <w:pPr>
              <w:ind w:right="287"/>
              <w:rPr>
                <w:rFonts w:asciiTheme="majorHAnsi" w:hAnsiTheme="majorHAnsi"/>
                <w:sz w:val="18"/>
              </w:rPr>
            </w:pPr>
            <w:r>
              <w:rPr>
                <w:rFonts w:asciiTheme="majorHAnsi" w:hAnsiTheme="majorHAnsi"/>
                <w:sz w:val="18"/>
              </w:rPr>
              <w:t>Hasar Tespit</w:t>
            </w:r>
            <w:r w:rsidR="0070432B">
              <w:rPr>
                <w:rFonts w:asciiTheme="majorHAnsi" w:hAnsiTheme="majorHAnsi"/>
                <w:sz w:val="18"/>
              </w:rPr>
              <w:t>.</w:t>
            </w:r>
          </w:p>
          <w:p w14:paraId="589336EF" w14:textId="2873FB1F" w:rsidR="00942075" w:rsidRDefault="00942075" w:rsidP="00942075">
            <w:pPr>
              <w:ind w:right="287"/>
              <w:rPr>
                <w:rFonts w:asciiTheme="majorHAnsi" w:hAnsiTheme="majorHAnsi"/>
                <w:b/>
              </w:rPr>
            </w:pPr>
          </w:p>
        </w:tc>
        <w:tc>
          <w:tcPr>
            <w:tcW w:w="7083" w:type="dxa"/>
            <w:tcBorders>
              <w:top w:val="nil"/>
              <w:left w:val="nil"/>
              <w:bottom w:val="nil"/>
            </w:tcBorders>
          </w:tcPr>
          <w:p w14:paraId="4A097DF8" w14:textId="77777777" w:rsidR="000F2F23" w:rsidRDefault="005E3CF1" w:rsidP="005364B8">
            <w:pPr>
              <w:jc w:val="both"/>
              <w:rPr>
                <w:rFonts w:asciiTheme="majorHAnsi" w:hAnsiTheme="majorHAnsi"/>
              </w:rPr>
            </w:pPr>
            <w:r>
              <w:rPr>
                <w:rFonts w:asciiTheme="majorHAnsi" w:hAnsiTheme="majorHAnsi"/>
                <w:b/>
              </w:rPr>
              <w:t>Öz</w:t>
            </w:r>
            <w:r w:rsidR="000F2F23" w:rsidRPr="00037E36">
              <w:rPr>
                <w:rFonts w:asciiTheme="majorHAnsi" w:hAnsiTheme="majorHAnsi"/>
                <w:b/>
              </w:rPr>
              <w:t>:</w:t>
            </w:r>
            <w:r w:rsidR="00535A14">
              <w:rPr>
                <w:rFonts w:asciiTheme="majorHAnsi" w:hAnsiTheme="majorHAnsi"/>
                <w:b/>
              </w:rPr>
              <w:t xml:space="preserve"> </w:t>
            </w:r>
            <w:r w:rsidR="005364B8" w:rsidRPr="005364B8">
              <w:rPr>
                <w:rFonts w:asciiTheme="majorHAnsi" w:hAnsiTheme="majorHAnsi"/>
              </w:rPr>
              <w:t xml:space="preserve">1985 yılında doğal ve kültürel miras ölçütleri bağlamında </w:t>
            </w:r>
            <w:r w:rsidR="00B0209B">
              <w:rPr>
                <w:rFonts w:asciiTheme="majorHAnsi" w:hAnsiTheme="majorHAnsi"/>
              </w:rPr>
              <w:t>Dünya Miras Listesine</w:t>
            </w:r>
            <w:r w:rsidR="005364B8" w:rsidRPr="005364B8">
              <w:rPr>
                <w:rFonts w:asciiTheme="majorHAnsi" w:hAnsiTheme="majorHAnsi"/>
              </w:rPr>
              <w:t xml:space="preserve"> dahil edilen “Göreme Milli Parkı ve Kapadokya” ülkemizin önemli miras alanlarından birisidir. Bölgede kentsel, arkeolojik, doğal, karma sit olarak tescillenmiş farklı koruma alanları bulunmasına rağmen hem Dünya Miras Alanlarında hem de tescilli sit alanlarında bütüncül ve sistemli bir koruma anlayışı henüz sağlanamamıştır. Kapadokya Dünya Miras Alanı sınırları içerisinde yer alan Karain Güvercinlikleri ve Karlık Kilisesi</w:t>
            </w:r>
            <w:r w:rsidR="00B0209B">
              <w:rPr>
                <w:rFonts w:asciiTheme="majorHAnsi" w:hAnsiTheme="majorHAnsi"/>
              </w:rPr>
              <w:t xml:space="preserve"> çalışmada</w:t>
            </w:r>
            <w:r w:rsidR="005364B8" w:rsidRPr="005364B8">
              <w:rPr>
                <w:rFonts w:asciiTheme="majorHAnsi" w:hAnsiTheme="majorHAnsi"/>
              </w:rPr>
              <w:t xml:space="preserve"> odak noktası olarak seçilmiştir. Bu araştırmada, mimari anlamda detaylı olarak ele alınmamış bu iki yapının mimari özelliklerine dikkat çekmek ve bu yapıların yapısal korunma sorunlarına değinmek amaçlanmaktadır. Çalışma kapsamında saha çalışması </w:t>
            </w:r>
            <w:r w:rsidR="007D4BA6" w:rsidRPr="005364B8">
              <w:rPr>
                <w:rFonts w:asciiTheme="majorHAnsi" w:hAnsiTheme="majorHAnsi"/>
              </w:rPr>
              <w:t>gerçekleştirilmiş, yapıların</w:t>
            </w:r>
            <w:r w:rsidR="005364B8" w:rsidRPr="005364B8">
              <w:rPr>
                <w:rFonts w:asciiTheme="majorHAnsi" w:hAnsiTheme="majorHAnsi"/>
              </w:rPr>
              <w:t xml:space="preserve"> mimari çizim</w:t>
            </w:r>
            <w:r w:rsidR="00B0209B">
              <w:rPr>
                <w:rFonts w:asciiTheme="majorHAnsi" w:hAnsiTheme="majorHAnsi"/>
              </w:rPr>
              <w:t>, hasar durum analizi</w:t>
            </w:r>
            <w:r w:rsidR="005364B8" w:rsidRPr="005364B8">
              <w:rPr>
                <w:rFonts w:asciiTheme="majorHAnsi" w:hAnsiTheme="majorHAnsi"/>
              </w:rPr>
              <w:t xml:space="preserve"> ve fotoğraf ile belgelemeleri yapılmıştır. </w:t>
            </w:r>
            <w:r w:rsidR="00B0209B">
              <w:rPr>
                <w:rFonts w:asciiTheme="majorHAnsi" w:hAnsiTheme="majorHAnsi"/>
              </w:rPr>
              <w:t>Yapısal anlamda</w:t>
            </w:r>
            <w:r w:rsidR="005364B8" w:rsidRPr="005364B8">
              <w:rPr>
                <w:rFonts w:asciiTheme="majorHAnsi" w:hAnsiTheme="majorHAnsi"/>
              </w:rPr>
              <w:t xml:space="preserve"> doğal koşullar, kaya deformasyonları, vandalizm</w:t>
            </w:r>
            <w:r w:rsidR="00B0209B">
              <w:rPr>
                <w:rFonts w:asciiTheme="majorHAnsi" w:hAnsiTheme="majorHAnsi"/>
              </w:rPr>
              <w:t xml:space="preserve"> ve</w:t>
            </w:r>
            <w:r w:rsidR="005364B8" w:rsidRPr="005364B8">
              <w:rPr>
                <w:rFonts w:asciiTheme="majorHAnsi" w:hAnsiTheme="majorHAnsi"/>
              </w:rPr>
              <w:t xml:space="preserve"> kaçak kazı faaliyetleri gibi birçok korunma sorunuyla karşı karşıya olduğu tespit </w:t>
            </w:r>
            <w:r w:rsidR="005364B8" w:rsidRPr="0005041A">
              <w:rPr>
                <w:rFonts w:asciiTheme="majorHAnsi" w:hAnsiTheme="majorHAnsi"/>
              </w:rPr>
              <w:t>edilmiştir.</w:t>
            </w:r>
            <w:r w:rsidR="005364B8" w:rsidRPr="005364B8">
              <w:rPr>
                <w:rFonts w:asciiTheme="majorHAnsi" w:hAnsiTheme="majorHAnsi"/>
              </w:rPr>
              <w:t xml:space="preserve"> </w:t>
            </w:r>
            <w:r w:rsidR="0083175F">
              <w:rPr>
                <w:rFonts w:asciiTheme="majorHAnsi" w:hAnsiTheme="majorHAnsi"/>
              </w:rPr>
              <w:t xml:space="preserve">Elde edilen </w:t>
            </w:r>
            <w:r w:rsidR="00AC41B3">
              <w:rPr>
                <w:rFonts w:asciiTheme="majorHAnsi" w:hAnsiTheme="majorHAnsi"/>
              </w:rPr>
              <w:t xml:space="preserve">bu </w:t>
            </w:r>
            <w:r w:rsidR="0083175F">
              <w:rPr>
                <w:rFonts w:asciiTheme="majorHAnsi" w:hAnsiTheme="majorHAnsi"/>
              </w:rPr>
              <w:t>veriler</w:t>
            </w:r>
            <w:r w:rsidR="00920476">
              <w:rPr>
                <w:rFonts w:asciiTheme="majorHAnsi" w:hAnsiTheme="majorHAnsi"/>
              </w:rPr>
              <w:t xml:space="preserve"> </w:t>
            </w:r>
            <w:r w:rsidR="0083175F" w:rsidRPr="0083175F">
              <w:rPr>
                <w:rFonts w:asciiTheme="majorHAnsi" w:hAnsiTheme="majorHAnsi"/>
              </w:rPr>
              <w:t>Kapadokya</w:t>
            </w:r>
            <w:r w:rsidR="007433D2">
              <w:rPr>
                <w:rFonts w:asciiTheme="majorHAnsi" w:hAnsiTheme="majorHAnsi"/>
              </w:rPr>
              <w:t xml:space="preserve">’da </w:t>
            </w:r>
            <w:r w:rsidR="0083175F" w:rsidRPr="0083175F">
              <w:rPr>
                <w:rFonts w:asciiTheme="majorHAnsi" w:hAnsiTheme="majorHAnsi"/>
              </w:rPr>
              <w:t>bütüncül koruma yaklaşımlarının geliştirilmesi</w:t>
            </w:r>
            <w:r w:rsidR="0005041A">
              <w:rPr>
                <w:rFonts w:asciiTheme="majorHAnsi" w:hAnsiTheme="majorHAnsi"/>
              </w:rPr>
              <w:t xml:space="preserve"> konusunda</w:t>
            </w:r>
            <w:r w:rsidR="0083175F" w:rsidRPr="0083175F">
              <w:rPr>
                <w:rFonts w:asciiTheme="majorHAnsi" w:hAnsiTheme="majorHAnsi"/>
              </w:rPr>
              <w:t xml:space="preserve"> bilimsel veri</w:t>
            </w:r>
            <w:r w:rsidR="00920476">
              <w:rPr>
                <w:rFonts w:asciiTheme="majorHAnsi" w:hAnsiTheme="majorHAnsi"/>
              </w:rPr>
              <w:t xml:space="preserve"> ve </w:t>
            </w:r>
            <w:r w:rsidR="0083175F" w:rsidRPr="0083175F">
              <w:rPr>
                <w:rFonts w:asciiTheme="majorHAnsi" w:hAnsiTheme="majorHAnsi"/>
              </w:rPr>
              <w:t>metodolojik altyapı sağla</w:t>
            </w:r>
            <w:r w:rsidR="008B0F06">
              <w:rPr>
                <w:rFonts w:asciiTheme="majorHAnsi" w:hAnsiTheme="majorHAnsi"/>
              </w:rPr>
              <w:t>yarak</w:t>
            </w:r>
            <w:r w:rsidR="0083175F" w:rsidRPr="0083175F">
              <w:rPr>
                <w:rFonts w:asciiTheme="majorHAnsi" w:hAnsiTheme="majorHAnsi"/>
              </w:rPr>
              <w:t xml:space="preserve"> </w:t>
            </w:r>
            <w:r w:rsidR="0005041A" w:rsidRPr="0083175F">
              <w:rPr>
                <w:rFonts w:asciiTheme="majorHAnsi" w:hAnsiTheme="majorHAnsi"/>
              </w:rPr>
              <w:t>alan yazına</w:t>
            </w:r>
            <w:r w:rsidR="0083175F" w:rsidRPr="0083175F">
              <w:rPr>
                <w:rFonts w:asciiTheme="majorHAnsi" w:hAnsiTheme="majorHAnsi"/>
              </w:rPr>
              <w:t xml:space="preserve"> özgün bir katkı sunmaktadır</w:t>
            </w:r>
            <w:r w:rsidR="0005041A">
              <w:rPr>
                <w:rFonts w:asciiTheme="majorHAnsi" w:hAnsiTheme="majorHAnsi"/>
              </w:rPr>
              <w:t>.</w:t>
            </w:r>
          </w:p>
          <w:p w14:paraId="22AF4E49" w14:textId="58FBE43B" w:rsidR="00E1236D" w:rsidRPr="000F2F23" w:rsidRDefault="00E1236D" w:rsidP="005364B8">
            <w:pPr>
              <w:jc w:val="both"/>
              <w:rPr>
                <w:rFonts w:asciiTheme="majorHAnsi" w:hAnsiTheme="majorHAnsi"/>
              </w:rPr>
            </w:pPr>
          </w:p>
        </w:tc>
      </w:tr>
      <w:tr w:rsidR="000F2F23" w14:paraId="430A2029" w14:textId="77777777" w:rsidTr="00A131D3">
        <w:tc>
          <w:tcPr>
            <w:tcW w:w="2413" w:type="dxa"/>
            <w:tcBorders>
              <w:top w:val="nil"/>
              <w:bottom w:val="single" w:sz="4" w:space="0" w:color="auto"/>
              <w:right w:val="nil"/>
            </w:tcBorders>
          </w:tcPr>
          <w:p w14:paraId="51912226" w14:textId="77777777" w:rsidR="000F2F23" w:rsidRPr="00037E36" w:rsidRDefault="000F2F23" w:rsidP="00A55213">
            <w:pPr>
              <w:jc w:val="both"/>
              <w:rPr>
                <w:rFonts w:asciiTheme="majorHAnsi" w:hAnsiTheme="majorHAnsi"/>
                <w:b/>
              </w:rPr>
            </w:pPr>
          </w:p>
        </w:tc>
        <w:tc>
          <w:tcPr>
            <w:tcW w:w="7083" w:type="dxa"/>
            <w:tcBorders>
              <w:top w:val="nil"/>
              <w:left w:val="nil"/>
              <w:bottom w:val="single" w:sz="4" w:space="0" w:color="auto"/>
            </w:tcBorders>
          </w:tcPr>
          <w:p w14:paraId="47D7F621" w14:textId="77777777" w:rsidR="000F2F23" w:rsidRPr="00037E36" w:rsidRDefault="000F2F23" w:rsidP="00A55213">
            <w:pPr>
              <w:jc w:val="both"/>
              <w:rPr>
                <w:rFonts w:asciiTheme="majorHAnsi" w:hAnsiTheme="majorHAnsi"/>
                <w:b/>
              </w:rPr>
            </w:pPr>
          </w:p>
        </w:tc>
      </w:tr>
      <w:tr w:rsidR="000F2F23" w14:paraId="56554295" w14:textId="77777777" w:rsidTr="00A131D3">
        <w:tc>
          <w:tcPr>
            <w:tcW w:w="2413" w:type="dxa"/>
            <w:tcBorders>
              <w:bottom w:val="nil"/>
              <w:right w:val="nil"/>
            </w:tcBorders>
          </w:tcPr>
          <w:p w14:paraId="7680AC5E" w14:textId="77777777" w:rsidR="000F2F23" w:rsidRPr="00037E36" w:rsidRDefault="000F2F23" w:rsidP="000F2F23">
            <w:pPr>
              <w:jc w:val="both"/>
              <w:rPr>
                <w:rFonts w:asciiTheme="majorHAnsi" w:hAnsiTheme="majorHAnsi"/>
                <w:b/>
              </w:rPr>
            </w:pPr>
          </w:p>
        </w:tc>
        <w:tc>
          <w:tcPr>
            <w:tcW w:w="7083" w:type="dxa"/>
            <w:tcBorders>
              <w:left w:val="nil"/>
              <w:bottom w:val="nil"/>
            </w:tcBorders>
          </w:tcPr>
          <w:p w14:paraId="41618C6F" w14:textId="77777777" w:rsidR="000F2F23" w:rsidRPr="00037E36" w:rsidRDefault="000F2F23" w:rsidP="006C5940">
            <w:pPr>
              <w:jc w:val="both"/>
              <w:rPr>
                <w:rFonts w:asciiTheme="majorHAnsi" w:hAnsiTheme="majorHAnsi"/>
                <w:b/>
              </w:rPr>
            </w:pPr>
          </w:p>
        </w:tc>
      </w:tr>
      <w:tr w:rsidR="000F2F23" w14:paraId="2B0CA757" w14:textId="77777777" w:rsidTr="00A131D3">
        <w:tc>
          <w:tcPr>
            <w:tcW w:w="9496" w:type="dxa"/>
            <w:gridSpan w:val="2"/>
            <w:tcBorders>
              <w:top w:val="nil"/>
              <w:bottom w:val="nil"/>
            </w:tcBorders>
          </w:tcPr>
          <w:p w14:paraId="1FE83A2E" w14:textId="291A824E" w:rsidR="000F2F23" w:rsidRPr="00A61B4A" w:rsidRDefault="00C5343F" w:rsidP="00023EBD">
            <w:pPr>
              <w:jc w:val="center"/>
              <w:rPr>
                <w:rFonts w:asciiTheme="majorHAnsi" w:hAnsiTheme="majorHAnsi"/>
                <w:b/>
                <w:sz w:val="24"/>
                <w:szCs w:val="24"/>
                <w:lang w:val="en-US"/>
              </w:rPr>
            </w:pPr>
            <w:proofErr w:type="spellStart"/>
            <w:r w:rsidRPr="00C5343F">
              <w:rPr>
                <w:rFonts w:asciiTheme="majorHAnsi" w:hAnsiTheme="majorHAnsi"/>
                <w:b/>
                <w:bCs/>
                <w:sz w:val="24"/>
                <w:szCs w:val="24"/>
              </w:rPr>
              <w:t>Observational</w:t>
            </w:r>
            <w:proofErr w:type="spellEnd"/>
            <w:r w:rsidRPr="00C5343F">
              <w:rPr>
                <w:rFonts w:asciiTheme="majorHAnsi" w:hAnsiTheme="majorHAnsi"/>
                <w:b/>
                <w:bCs/>
                <w:sz w:val="24"/>
                <w:szCs w:val="24"/>
              </w:rPr>
              <w:t xml:space="preserve"> </w:t>
            </w:r>
            <w:proofErr w:type="spellStart"/>
            <w:r w:rsidRPr="00C5343F">
              <w:rPr>
                <w:rFonts w:asciiTheme="majorHAnsi" w:hAnsiTheme="majorHAnsi"/>
                <w:b/>
                <w:bCs/>
                <w:sz w:val="24"/>
                <w:szCs w:val="24"/>
              </w:rPr>
              <w:t>Damage</w:t>
            </w:r>
            <w:proofErr w:type="spellEnd"/>
            <w:r w:rsidRPr="00C5343F">
              <w:rPr>
                <w:rFonts w:asciiTheme="majorHAnsi" w:hAnsiTheme="majorHAnsi"/>
                <w:b/>
                <w:bCs/>
                <w:sz w:val="24"/>
                <w:szCs w:val="24"/>
              </w:rPr>
              <w:t xml:space="preserve"> Analysis in </w:t>
            </w:r>
            <w:proofErr w:type="spellStart"/>
            <w:r w:rsidRPr="00C5343F">
              <w:rPr>
                <w:rFonts w:asciiTheme="majorHAnsi" w:hAnsiTheme="majorHAnsi"/>
                <w:b/>
                <w:bCs/>
                <w:sz w:val="24"/>
                <w:szCs w:val="24"/>
              </w:rPr>
              <w:t>Rock-Carved</w:t>
            </w:r>
            <w:proofErr w:type="spellEnd"/>
            <w:r w:rsidRPr="00C5343F">
              <w:rPr>
                <w:rFonts w:asciiTheme="majorHAnsi" w:hAnsiTheme="majorHAnsi"/>
                <w:b/>
                <w:bCs/>
                <w:sz w:val="24"/>
                <w:szCs w:val="24"/>
              </w:rPr>
              <w:t xml:space="preserve"> </w:t>
            </w:r>
            <w:proofErr w:type="spellStart"/>
            <w:r w:rsidRPr="00C5343F">
              <w:rPr>
                <w:rFonts w:asciiTheme="majorHAnsi" w:hAnsiTheme="majorHAnsi"/>
                <w:b/>
                <w:bCs/>
                <w:sz w:val="24"/>
                <w:szCs w:val="24"/>
              </w:rPr>
              <w:t>Heritage</w:t>
            </w:r>
            <w:proofErr w:type="spellEnd"/>
            <w:r w:rsidRPr="00C5343F">
              <w:rPr>
                <w:rFonts w:asciiTheme="majorHAnsi" w:hAnsiTheme="majorHAnsi"/>
                <w:b/>
                <w:bCs/>
                <w:sz w:val="24"/>
                <w:szCs w:val="24"/>
              </w:rPr>
              <w:t xml:space="preserve"> </w:t>
            </w:r>
            <w:proofErr w:type="spellStart"/>
            <w:r w:rsidRPr="00C5343F">
              <w:rPr>
                <w:rFonts w:asciiTheme="majorHAnsi" w:hAnsiTheme="majorHAnsi"/>
                <w:b/>
                <w:bCs/>
                <w:sz w:val="24"/>
                <w:szCs w:val="24"/>
              </w:rPr>
              <w:t>Sites</w:t>
            </w:r>
            <w:proofErr w:type="spellEnd"/>
            <w:r w:rsidRPr="00C5343F">
              <w:rPr>
                <w:rFonts w:asciiTheme="majorHAnsi" w:hAnsiTheme="majorHAnsi"/>
                <w:b/>
                <w:bCs/>
                <w:sz w:val="24"/>
                <w:szCs w:val="24"/>
              </w:rPr>
              <w:t xml:space="preserve"> in </w:t>
            </w:r>
            <w:proofErr w:type="spellStart"/>
            <w:r w:rsidRPr="00C5343F">
              <w:rPr>
                <w:rFonts w:asciiTheme="majorHAnsi" w:hAnsiTheme="majorHAnsi"/>
                <w:b/>
                <w:bCs/>
                <w:sz w:val="24"/>
                <w:szCs w:val="24"/>
              </w:rPr>
              <w:t>the</w:t>
            </w:r>
            <w:proofErr w:type="spellEnd"/>
            <w:r w:rsidRPr="00C5343F">
              <w:rPr>
                <w:rFonts w:asciiTheme="majorHAnsi" w:hAnsiTheme="majorHAnsi"/>
                <w:b/>
                <w:bCs/>
                <w:sz w:val="24"/>
                <w:szCs w:val="24"/>
              </w:rPr>
              <w:t xml:space="preserve"> </w:t>
            </w:r>
            <w:proofErr w:type="spellStart"/>
            <w:r w:rsidRPr="00C5343F">
              <w:rPr>
                <w:rFonts w:asciiTheme="majorHAnsi" w:hAnsiTheme="majorHAnsi"/>
                <w:b/>
                <w:bCs/>
                <w:sz w:val="24"/>
                <w:szCs w:val="24"/>
              </w:rPr>
              <w:t>Cappadocia</w:t>
            </w:r>
            <w:proofErr w:type="spellEnd"/>
            <w:r w:rsidRPr="00C5343F">
              <w:rPr>
                <w:rFonts w:asciiTheme="majorHAnsi" w:hAnsiTheme="majorHAnsi"/>
                <w:b/>
                <w:bCs/>
                <w:sz w:val="24"/>
                <w:szCs w:val="24"/>
              </w:rPr>
              <w:t xml:space="preserve"> </w:t>
            </w:r>
            <w:proofErr w:type="spellStart"/>
            <w:r w:rsidRPr="00C5343F">
              <w:rPr>
                <w:rFonts w:asciiTheme="majorHAnsi" w:hAnsiTheme="majorHAnsi"/>
                <w:b/>
                <w:bCs/>
                <w:sz w:val="24"/>
                <w:szCs w:val="24"/>
              </w:rPr>
              <w:t>Region</w:t>
            </w:r>
            <w:proofErr w:type="spellEnd"/>
            <w:r w:rsidRPr="00C5343F">
              <w:rPr>
                <w:rFonts w:asciiTheme="majorHAnsi" w:hAnsiTheme="majorHAnsi"/>
                <w:b/>
                <w:bCs/>
                <w:sz w:val="24"/>
                <w:szCs w:val="24"/>
              </w:rPr>
              <w:t xml:space="preserve">; </w:t>
            </w:r>
            <w:proofErr w:type="spellStart"/>
            <w:r w:rsidRPr="00C5343F">
              <w:rPr>
                <w:rFonts w:asciiTheme="majorHAnsi" w:hAnsiTheme="majorHAnsi"/>
                <w:b/>
                <w:bCs/>
                <w:sz w:val="24"/>
                <w:szCs w:val="24"/>
              </w:rPr>
              <w:t>Examples</w:t>
            </w:r>
            <w:proofErr w:type="spellEnd"/>
            <w:r w:rsidRPr="00C5343F">
              <w:rPr>
                <w:rFonts w:asciiTheme="majorHAnsi" w:hAnsiTheme="majorHAnsi"/>
                <w:b/>
                <w:bCs/>
                <w:sz w:val="24"/>
                <w:szCs w:val="24"/>
              </w:rPr>
              <w:t xml:space="preserve"> of Karain </w:t>
            </w:r>
            <w:proofErr w:type="spellStart"/>
            <w:r w:rsidRPr="00C5343F">
              <w:rPr>
                <w:rFonts w:asciiTheme="majorHAnsi" w:hAnsiTheme="majorHAnsi"/>
                <w:b/>
                <w:bCs/>
                <w:sz w:val="24"/>
                <w:szCs w:val="24"/>
              </w:rPr>
              <w:t>Dovecotes</w:t>
            </w:r>
            <w:proofErr w:type="spellEnd"/>
            <w:r w:rsidRPr="00C5343F">
              <w:rPr>
                <w:rFonts w:asciiTheme="majorHAnsi" w:hAnsiTheme="majorHAnsi"/>
                <w:b/>
                <w:bCs/>
                <w:sz w:val="24"/>
                <w:szCs w:val="24"/>
              </w:rPr>
              <w:t xml:space="preserve"> and Karlık </w:t>
            </w:r>
            <w:proofErr w:type="spellStart"/>
            <w:r w:rsidRPr="00C5343F">
              <w:rPr>
                <w:rFonts w:asciiTheme="majorHAnsi" w:hAnsiTheme="majorHAnsi"/>
                <w:b/>
                <w:bCs/>
                <w:sz w:val="24"/>
                <w:szCs w:val="24"/>
              </w:rPr>
              <w:t>Church</w:t>
            </w:r>
            <w:proofErr w:type="spellEnd"/>
          </w:p>
        </w:tc>
      </w:tr>
      <w:tr w:rsidR="000F2F23" w14:paraId="07C7E4B8" w14:textId="77777777" w:rsidTr="00A131D3">
        <w:tc>
          <w:tcPr>
            <w:tcW w:w="9496" w:type="dxa"/>
            <w:gridSpan w:val="2"/>
            <w:tcBorders>
              <w:top w:val="nil"/>
              <w:bottom w:val="single" w:sz="4" w:space="0" w:color="auto"/>
            </w:tcBorders>
          </w:tcPr>
          <w:p w14:paraId="1F7C8A07" w14:textId="77777777" w:rsidR="000F2F23" w:rsidRPr="00AA7AC5" w:rsidRDefault="000F2F23" w:rsidP="000F2F23">
            <w:pPr>
              <w:jc w:val="center"/>
              <w:rPr>
                <w:rFonts w:asciiTheme="majorHAnsi" w:hAnsiTheme="majorHAnsi"/>
                <w:b/>
                <w:szCs w:val="24"/>
              </w:rPr>
            </w:pPr>
          </w:p>
        </w:tc>
      </w:tr>
      <w:tr w:rsidR="000F2F23" w14:paraId="404497DD" w14:textId="77777777" w:rsidTr="00A131D3">
        <w:tc>
          <w:tcPr>
            <w:tcW w:w="9496" w:type="dxa"/>
            <w:gridSpan w:val="2"/>
            <w:tcBorders>
              <w:top w:val="single" w:sz="4" w:space="0" w:color="auto"/>
              <w:bottom w:val="nil"/>
            </w:tcBorders>
          </w:tcPr>
          <w:p w14:paraId="1A9E26D6" w14:textId="77777777" w:rsidR="000F2F23" w:rsidRPr="00AA7AC5" w:rsidRDefault="000F2F23" w:rsidP="000F2F23">
            <w:pPr>
              <w:jc w:val="center"/>
              <w:rPr>
                <w:rFonts w:asciiTheme="majorHAnsi" w:hAnsiTheme="majorHAnsi"/>
                <w:b/>
                <w:szCs w:val="24"/>
              </w:rPr>
            </w:pPr>
          </w:p>
        </w:tc>
      </w:tr>
      <w:tr w:rsidR="000F2F23" w14:paraId="3247D404" w14:textId="77777777" w:rsidTr="00A131D3">
        <w:tc>
          <w:tcPr>
            <w:tcW w:w="2413" w:type="dxa"/>
            <w:tcBorders>
              <w:top w:val="nil"/>
              <w:bottom w:val="nil"/>
              <w:right w:val="nil"/>
            </w:tcBorders>
          </w:tcPr>
          <w:p w14:paraId="2282D500" w14:textId="77777777" w:rsidR="000F2F23" w:rsidRPr="00942075" w:rsidRDefault="000F2F23" w:rsidP="000F2F23">
            <w:pPr>
              <w:jc w:val="both"/>
              <w:rPr>
                <w:rFonts w:asciiTheme="majorHAnsi" w:hAnsiTheme="majorHAnsi"/>
                <w:b/>
                <w:sz w:val="18"/>
              </w:rPr>
            </w:pPr>
            <w:proofErr w:type="spellStart"/>
            <w:r w:rsidRPr="00942075">
              <w:rPr>
                <w:rFonts w:asciiTheme="majorHAnsi" w:hAnsiTheme="majorHAnsi"/>
                <w:b/>
                <w:sz w:val="18"/>
              </w:rPr>
              <w:t>Keywords</w:t>
            </w:r>
            <w:proofErr w:type="spellEnd"/>
          </w:p>
          <w:p w14:paraId="335963F9" w14:textId="77777777" w:rsidR="00561FBA" w:rsidRDefault="00561FBA" w:rsidP="000849A0">
            <w:pPr>
              <w:jc w:val="both"/>
              <w:rPr>
                <w:rFonts w:asciiTheme="majorHAnsi" w:hAnsiTheme="majorHAnsi"/>
                <w:sz w:val="18"/>
                <w:szCs w:val="18"/>
              </w:rPr>
            </w:pPr>
            <w:r w:rsidRPr="00561FBA">
              <w:rPr>
                <w:rFonts w:asciiTheme="majorHAnsi" w:hAnsiTheme="majorHAnsi"/>
                <w:sz w:val="18"/>
                <w:szCs w:val="18"/>
              </w:rPr>
              <w:t xml:space="preserve">World </w:t>
            </w:r>
            <w:proofErr w:type="spellStart"/>
            <w:r w:rsidRPr="00561FBA">
              <w:rPr>
                <w:rFonts w:asciiTheme="majorHAnsi" w:hAnsiTheme="majorHAnsi"/>
                <w:sz w:val="18"/>
                <w:szCs w:val="18"/>
              </w:rPr>
              <w:t>Heritage</w:t>
            </w:r>
            <w:proofErr w:type="spellEnd"/>
            <w:r w:rsidRPr="00561FBA">
              <w:rPr>
                <w:rFonts w:asciiTheme="majorHAnsi" w:hAnsiTheme="majorHAnsi"/>
                <w:sz w:val="18"/>
                <w:szCs w:val="18"/>
              </w:rPr>
              <w:t xml:space="preserve"> Site, </w:t>
            </w:r>
          </w:p>
          <w:p w14:paraId="1E59D09C" w14:textId="041A4851" w:rsidR="008B480C" w:rsidRDefault="008B480C" w:rsidP="000849A0">
            <w:pPr>
              <w:jc w:val="both"/>
              <w:rPr>
                <w:rFonts w:asciiTheme="majorHAnsi" w:hAnsiTheme="majorHAnsi"/>
                <w:sz w:val="18"/>
                <w:szCs w:val="18"/>
              </w:rPr>
            </w:pPr>
            <w:proofErr w:type="spellStart"/>
            <w:r w:rsidRPr="008B480C">
              <w:rPr>
                <w:rFonts w:asciiTheme="majorHAnsi" w:hAnsiTheme="majorHAnsi"/>
                <w:sz w:val="18"/>
                <w:szCs w:val="18"/>
              </w:rPr>
              <w:t>Cappadocia</w:t>
            </w:r>
            <w:proofErr w:type="spellEnd"/>
            <w:r w:rsidRPr="008B480C">
              <w:rPr>
                <w:rFonts w:asciiTheme="majorHAnsi" w:hAnsiTheme="majorHAnsi"/>
                <w:sz w:val="18"/>
                <w:szCs w:val="18"/>
              </w:rPr>
              <w:t xml:space="preserve"> Rocky </w:t>
            </w:r>
            <w:proofErr w:type="spellStart"/>
            <w:r w:rsidRPr="008B480C">
              <w:rPr>
                <w:rFonts w:asciiTheme="majorHAnsi" w:hAnsiTheme="majorHAnsi"/>
                <w:sz w:val="18"/>
                <w:szCs w:val="18"/>
              </w:rPr>
              <w:t>Sites</w:t>
            </w:r>
            <w:proofErr w:type="spellEnd"/>
            <w:r>
              <w:rPr>
                <w:rFonts w:asciiTheme="majorHAnsi" w:hAnsiTheme="majorHAnsi"/>
                <w:sz w:val="18"/>
                <w:szCs w:val="18"/>
              </w:rPr>
              <w:t>,</w:t>
            </w:r>
          </w:p>
          <w:p w14:paraId="6446AEBC" w14:textId="4C22B28E" w:rsidR="00521DB3" w:rsidRDefault="00521DB3" w:rsidP="000849A0">
            <w:pPr>
              <w:jc w:val="both"/>
              <w:rPr>
                <w:rFonts w:asciiTheme="majorHAnsi" w:hAnsiTheme="majorHAnsi"/>
                <w:sz w:val="18"/>
                <w:szCs w:val="18"/>
              </w:rPr>
            </w:pPr>
            <w:proofErr w:type="spellStart"/>
            <w:r w:rsidRPr="00521DB3">
              <w:rPr>
                <w:rFonts w:asciiTheme="majorHAnsi" w:hAnsiTheme="majorHAnsi"/>
                <w:sz w:val="18"/>
                <w:szCs w:val="18"/>
              </w:rPr>
              <w:t>Rock</w:t>
            </w:r>
            <w:proofErr w:type="spellEnd"/>
            <w:r w:rsidRPr="00521DB3">
              <w:rPr>
                <w:rFonts w:asciiTheme="majorHAnsi" w:hAnsiTheme="majorHAnsi"/>
                <w:sz w:val="18"/>
                <w:szCs w:val="18"/>
              </w:rPr>
              <w:t xml:space="preserve"> </w:t>
            </w:r>
            <w:proofErr w:type="spellStart"/>
            <w:r w:rsidRPr="00521DB3">
              <w:rPr>
                <w:rFonts w:asciiTheme="majorHAnsi" w:hAnsiTheme="majorHAnsi"/>
                <w:sz w:val="18"/>
                <w:szCs w:val="18"/>
              </w:rPr>
              <w:t>Carved</w:t>
            </w:r>
            <w:proofErr w:type="spellEnd"/>
            <w:r w:rsidRPr="00521DB3">
              <w:rPr>
                <w:rFonts w:asciiTheme="majorHAnsi" w:hAnsiTheme="majorHAnsi"/>
                <w:sz w:val="18"/>
                <w:szCs w:val="18"/>
              </w:rPr>
              <w:t xml:space="preserve"> Architecture</w:t>
            </w:r>
            <w:r>
              <w:rPr>
                <w:rFonts w:asciiTheme="majorHAnsi" w:hAnsiTheme="majorHAnsi"/>
                <w:sz w:val="18"/>
                <w:szCs w:val="18"/>
              </w:rPr>
              <w:t>,</w:t>
            </w:r>
          </w:p>
          <w:p w14:paraId="2D1379EB" w14:textId="77777777" w:rsidR="00561FBA" w:rsidRDefault="00561FBA" w:rsidP="000849A0">
            <w:pPr>
              <w:jc w:val="both"/>
              <w:rPr>
                <w:rFonts w:asciiTheme="majorHAnsi" w:hAnsiTheme="majorHAnsi"/>
                <w:sz w:val="18"/>
                <w:szCs w:val="18"/>
              </w:rPr>
            </w:pPr>
            <w:proofErr w:type="spellStart"/>
            <w:r w:rsidRPr="00561FBA">
              <w:rPr>
                <w:rFonts w:asciiTheme="majorHAnsi" w:hAnsiTheme="majorHAnsi"/>
                <w:sz w:val="18"/>
                <w:szCs w:val="18"/>
              </w:rPr>
              <w:t>Structural</w:t>
            </w:r>
            <w:proofErr w:type="spellEnd"/>
            <w:r>
              <w:rPr>
                <w:rFonts w:asciiTheme="majorHAnsi" w:hAnsiTheme="majorHAnsi"/>
                <w:sz w:val="18"/>
                <w:szCs w:val="18"/>
              </w:rPr>
              <w:t xml:space="preserve"> </w:t>
            </w:r>
            <w:proofErr w:type="spellStart"/>
            <w:r w:rsidRPr="00561FBA">
              <w:rPr>
                <w:rFonts w:asciiTheme="majorHAnsi" w:hAnsiTheme="majorHAnsi"/>
                <w:sz w:val="18"/>
                <w:szCs w:val="18"/>
              </w:rPr>
              <w:t>Deteriorations</w:t>
            </w:r>
            <w:proofErr w:type="spellEnd"/>
            <w:r w:rsidRPr="00561FBA">
              <w:rPr>
                <w:rFonts w:asciiTheme="majorHAnsi" w:hAnsiTheme="majorHAnsi"/>
                <w:sz w:val="18"/>
                <w:szCs w:val="18"/>
              </w:rPr>
              <w:t xml:space="preserve">, </w:t>
            </w:r>
          </w:p>
          <w:p w14:paraId="2A093348" w14:textId="55C40DEA" w:rsidR="00561FBA" w:rsidRDefault="00561FBA" w:rsidP="000849A0">
            <w:pPr>
              <w:jc w:val="both"/>
              <w:rPr>
                <w:rFonts w:asciiTheme="majorHAnsi" w:hAnsiTheme="majorHAnsi"/>
                <w:sz w:val="18"/>
                <w:szCs w:val="18"/>
              </w:rPr>
            </w:pPr>
            <w:proofErr w:type="spellStart"/>
            <w:r w:rsidRPr="00561FBA">
              <w:rPr>
                <w:rFonts w:asciiTheme="majorHAnsi" w:hAnsiTheme="majorHAnsi"/>
                <w:sz w:val="18"/>
                <w:szCs w:val="18"/>
              </w:rPr>
              <w:t>Damage</w:t>
            </w:r>
            <w:proofErr w:type="spellEnd"/>
            <w:r w:rsidRPr="00561FBA">
              <w:rPr>
                <w:rFonts w:asciiTheme="majorHAnsi" w:hAnsiTheme="majorHAnsi"/>
                <w:sz w:val="18"/>
                <w:szCs w:val="18"/>
              </w:rPr>
              <w:t xml:space="preserve"> </w:t>
            </w:r>
            <w:proofErr w:type="spellStart"/>
            <w:r w:rsidRPr="00561FBA">
              <w:rPr>
                <w:rFonts w:asciiTheme="majorHAnsi" w:hAnsiTheme="majorHAnsi"/>
                <w:sz w:val="18"/>
                <w:szCs w:val="18"/>
              </w:rPr>
              <w:t>Assessment</w:t>
            </w:r>
            <w:proofErr w:type="spellEnd"/>
            <w:r w:rsidR="0070432B">
              <w:rPr>
                <w:rFonts w:asciiTheme="majorHAnsi" w:hAnsiTheme="majorHAnsi"/>
                <w:sz w:val="18"/>
                <w:szCs w:val="18"/>
              </w:rPr>
              <w:t>.</w:t>
            </w:r>
          </w:p>
          <w:p w14:paraId="7910D41F" w14:textId="4E405182" w:rsidR="000F2F23" w:rsidRDefault="000F2F23" w:rsidP="000849A0">
            <w:pPr>
              <w:jc w:val="both"/>
              <w:rPr>
                <w:rFonts w:asciiTheme="majorHAnsi" w:hAnsiTheme="majorHAnsi"/>
                <w:b/>
              </w:rPr>
            </w:pPr>
          </w:p>
        </w:tc>
        <w:tc>
          <w:tcPr>
            <w:tcW w:w="7083" w:type="dxa"/>
            <w:tcBorders>
              <w:top w:val="nil"/>
              <w:left w:val="nil"/>
              <w:bottom w:val="nil"/>
            </w:tcBorders>
          </w:tcPr>
          <w:p w14:paraId="15A69250" w14:textId="43F6CFAA" w:rsidR="000F2F23" w:rsidRPr="00561FBA" w:rsidRDefault="000F2F23" w:rsidP="00561FBA">
            <w:pPr>
              <w:jc w:val="both"/>
              <w:rPr>
                <w:rFonts w:asciiTheme="majorHAnsi" w:hAnsiTheme="majorHAnsi" w:cs="Arial"/>
              </w:rPr>
            </w:pPr>
            <w:proofErr w:type="spellStart"/>
            <w:r w:rsidRPr="00801967">
              <w:rPr>
                <w:rFonts w:asciiTheme="majorHAnsi" w:hAnsiTheme="majorHAnsi" w:cs="Arial"/>
                <w:b/>
              </w:rPr>
              <w:t>Abstract</w:t>
            </w:r>
            <w:proofErr w:type="spellEnd"/>
            <w:r w:rsidRPr="00801967">
              <w:rPr>
                <w:rFonts w:asciiTheme="majorHAnsi" w:hAnsiTheme="majorHAnsi" w:cs="Arial"/>
                <w:b/>
              </w:rPr>
              <w:t>:</w:t>
            </w:r>
            <w:r w:rsidR="00535A14" w:rsidRPr="00801967">
              <w:rPr>
                <w:rFonts w:asciiTheme="majorHAnsi" w:hAnsiTheme="majorHAnsi" w:cs="Arial"/>
                <w:b/>
              </w:rPr>
              <w:t xml:space="preserve"> </w:t>
            </w:r>
            <w:r w:rsidR="00561FBA" w:rsidRPr="00561FBA">
              <w:rPr>
                <w:rFonts w:asciiTheme="majorHAnsi" w:hAnsiTheme="majorHAnsi" w:cs="Arial"/>
              </w:rPr>
              <w:t xml:space="preserve">Göreme </w:t>
            </w:r>
            <w:proofErr w:type="spellStart"/>
            <w:r w:rsidR="00561FBA" w:rsidRPr="00561FBA">
              <w:rPr>
                <w:rFonts w:asciiTheme="majorHAnsi" w:hAnsiTheme="majorHAnsi" w:cs="Arial"/>
              </w:rPr>
              <w:t>National</w:t>
            </w:r>
            <w:proofErr w:type="spellEnd"/>
            <w:r w:rsidR="00561FBA" w:rsidRPr="00561FBA">
              <w:rPr>
                <w:rFonts w:asciiTheme="majorHAnsi" w:hAnsiTheme="majorHAnsi" w:cs="Arial"/>
              </w:rPr>
              <w:t xml:space="preserve"> Park and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Cappadocia</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Region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which</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was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inscribed</w:t>
            </w:r>
            <w:proofErr w:type="spellEnd"/>
            <w:r w:rsidR="00561FBA" w:rsidRPr="00561FBA">
              <w:rPr>
                <w:rFonts w:asciiTheme="majorHAnsi" w:hAnsiTheme="majorHAnsi" w:cs="Arial"/>
              </w:rPr>
              <w:t xml:space="preserve"> on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UNESCO World </w:t>
            </w:r>
            <w:proofErr w:type="spellStart"/>
            <w:r w:rsidR="00561FBA" w:rsidRPr="00561FBA">
              <w:rPr>
                <w:rFonts w:asciiTheme="majorHAnsi" w:hAnsiTheme="majorHAnsi" w:cs="Arial"/>
              </w:rPr>
              <w:t>Heritage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List</w:t>
            </w:r>
            <w:proofErr w:type="spellEnd"/>
            <w:r w:rsidR="00561FBA" w:rsidRPr="00561FBA">
              <w:rPr>
                <w:rFonts w:asciiTheme="majorHAnsi" w:hAnsiTheme="majorHAnsi" w:cs="Arial"/>
              </w:rPr>
              <w:t xml:space="preserve"> in 1985 </w:t>
            </w:r>
            <w:proofErr w:type="spellStart"/>
            <w:r w:rsidR="00561FBA" w:rsidRPr="00561FBA">
              <w:rPr>
                <w:rFonts w:asciiTheme="majorHAnsi" w:hAnsiTheme="majorHAnsi" w:cs="Arial"/>
              </w:rPr>
              <w:t>under</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both</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natural</w:t>
            </w:r>
            <w:proofErr w:type="spellEnd"/>
            <w:r w:rsidR="00561FBA" w:rsidRPr="00561FBA">
              <w:rPr>
                <w:rFonts w:asciiTheme="majorHAnsi" w:hAnsiTheme="majorHAnsi" w:cs="Arial"/>
              </w:rPr>
              <w:t xml:space="preserve"> and </w:t>
            </w:r>
            <w:proofErr w:type="spellStart"/>
            <w:r w:rsidR="00561FBA" w:rsidRPr="00561FBA">
              <w:rPr>
                <w:rFonts w:asciiTheme="majorHAnsi" w:hAnsiTheme="majorHAnsi" w:cs="Arial"/>
              </w:rPr>
              <w:t>cultural</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criteria</w:t>
            </w:r>
            <w:proofErr w:type="spellEnd"/>
            <w:r w:rsidR="00561FBA" w:rsidRPr="00561FBA">
              <w:rPr>
                <w:rFonts w:asciiTheme="majorHAnsi" w:hAnsiTheme="majorHAnsi" w:cs="Arial"/>
              </w:rPr>
              <w:t xml:space="preserve"> is </w:t>
            </w:r>
            <w:proofErr w:type="spellStart"/>
            <w:r w:rsidR="00561FBA" w:rsidRPr="00561FBA">
              <w:rPr>
                <w:rFonts w:asciiTheme="majorHAnsi" w:hAnsiTheme="majorHAnsi" w:cs="Arial"/>
              </w:rPr>
              <w:t>one</w:t>
            </w:r>
            <w:proofErr w:type="spellEnd"/>
            <w:r w:rsidR="00561FBA" w:rsidRPr="00561FBA">
              <w:rPr>
                <w:rFonts w:asciiTheme="majorHAnsi" w:hAnsiTheme="majorHAnsi" w:cs="Arial"/>
              </w:rPr>
              <w:t xml:space="preserve"> of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most</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significant</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heritage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sites</w:t>
            </w:r>
            <w:proofErr w:type="spellEnd"/>
            <w:r w:rsidR="00561FBA" w:rsidRPr="00561FBA">
              <w:rPr>
                <w:rFonts w:asciiTheme="majorHAnsi" w:hAnsiTheme="majorHAnsi" w:cs="Arial"/>
              </w:rPr>
              <w:t xml:space="preserve"> in </w:t>
            </w:r>
            <w:proofErr w:type="spellStart"/>
            <w:r w:rsidR="00561FBA" w:rsidRPr="00561FBA">
              <w:rPr>
                <w:rFonts w:asciiTheme="majorHAnsi" w:hAnsiTheme="majorHAnsi" w:cs="Arial"/>
              </w:rPr>
              <w:t>Turkey</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Despite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presence of </w:t>
            </w:r>
            <w:proofErr w:type="spellStart"/>
            <w:r w:rsidR="00561FBA" w:rsidRPr="00561FBA">
              <w:rPr>
                <w:rFonts w:asciiTheme="majorHAnsi" w:hAnsiTheme="majorHAnsi" w:cs="Arial"/>
              </w:rPr>
              <w:t>various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designated</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conservation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areas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within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region</w:t>
            </w:r>
            <w:proofErr w:type="spellEnd"/>
            <w:r w:rsidR="003255A0">
              <w:rPr>
                <w:rFonts w:asciiTheme="majorHAnsi" w:hAnsiTheme="majorHAnsi" w:cs="Arial"/>
              </w:rPr>
              <w:t xml:space="preserve"> </w:t>
            </w:r>
            <w:proofErr w:type="spellStart"/>
            <w:r w:rsidR="00561FBA" w:rsidRPr="00561FBA">
              <w:rPr>
                <w:rFonts w:asciiTheme="majorHAnsi" w:hAnsiTheme="majorHAnsi" w:cs="Arial"/>
              </w:rPr>
              <w:t>classified</w:t>
            </w:r>
            <w:proofErr w:type="spellEnd"/>
            <w:r w:rsidR="00561FBA" w:rsidRPr="00561FBA">
              <w:rPr>
                <w:rFonts w:asciiTheme="majorHAnsi" w:hAnsiTheme="majorHAnsi" w:cs="Arial"/>
              </w:rPr>
              <w:t xml:space="preserve"> as urban, </w:t>
            </w:r>
            <w:proofErr w:type="spellStart"/>
            <w:r w:rsidR="00561FBA" w:rsidRPr="00561FBA">
              <w:rPr>
                <w:rFonts w:asciiTheme="majorHAnsi" w:hAnsiTheme="majorHAnsi" w:cs="Arial"/>
              </w:rPr>
              <w:t>archaeological</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natural</w:t>
            </w:r>
            <w:proofErr w:type="spellEnd"/>
            <w:r w:rsidR="00561FBA" w:rsidRPr="00561FBA">
              <w:rPr>
                <w:rFonts w:asciiTheme="majorHAnsi" w:hAnsiTheme="majorHAnsi" w:cs="Arial"/>
              </w:rPr>
              <w:t xml:space="preserve"> and </w:t>
            </w:r>
            <w:proofErr w:type="spellStart"/>
            <w:r w:rsidR="00561FBA" w:rsidRPr="00561FBA">
              <w:rPr>
                <w:rFonts w:asciiTheme="majorHAnsi" w:hAnsiTheme="majorHAnsi" w:cs="Arial"/>
              </w:rPr>
              <w:t>mixed</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sites</w:t>
            </w:r>
            <w:proofErr w:type="spellEnd"/>
            <w:r w:rsidR="00595136">
              <w:rPr>
                <w:rFonts w:asciiTheme="majorHAnsi" w:hAnsiTheme="majorHAnsi" w:cs="Arial"/>
              </w:rPr>
              <w:t>,</w:t>
            </w:r>
            <w:r w:rsidR="00561FBA">
              <w:rPr>
                <w:rFonts w:asciiTheme="majorHAnsi" w:hAnsiTheme="majorHAnsi" w:cs="Arial"/>
              </w:rPr>
              <w:t xml:space="preserve"> </w:t>
            </w:r>
            <w:r w:rsidR="00561FBA" w:rsidRPr="00561FBA">
              <w:rPr>
                <w:rFonts w:asciiTheme="majorHAnsi" w:hAnsiTheme="majorHAnsi" w:cs="Arial"/>
              </w:rPr>
              <w:t xml:space="preserve">a </w:t>
            </w:r>
            <w:proofErr w:type="spellStart"/>
            <w:r w:rsidR="00561FBA" w:rsidRPr="00561FBA">
              <w:rPr>
                <w:rFonts w:asciiTheme="majorHAnsi" w:hAnsiTheme="majorHAnsi" w:cs="Arial"/>
              </w:rPr>
              <w:t>comprehensive</w:t>
            </w:r>
            <w:proofErr w:type="spellEnd"/>
            <w:r w:rsidR="00561FBA" w:rsidRPr="00561FBA">
              <w:rPr>
                <w:rFonts w:asciiTheme="majorHAnsi" w:hAnsiTheme="majorHAnsi" w:cs="Arial"/>
              </w:rPr>
              <w:t xml:space="preserve"> and </w:t>
            </w:r>
            <w:proofErr w:type="spellStart"/>
            <w:r w:rsidR="00561FBA" w:rsidRPr="00561FBA">
              <w:rPr>
                <w:rFonts w:asciiTheme="majorHAnsi" w:hAnsiTheme="majorHAnsi" w:cs="Arial"/>
              </w:rPr>
              <w:t>systematic</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conservation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approach</w:t>
            </w:r>
            <w:proofErr w:type="spellEnd"/>
            <w:r w:rsidR="00561FBA" w:rsidRPr="00561FBA">
              <w:rPr>
                <w:rFonts w:asciiTheme="majorHAnsi" w:hAnsiTheme="majorHAnsi" w:cs="Arial"/>
              </w:rPr>
              <w:t xml:space="preserve"> has yet </w:t>
            </w:r>
            <w:proofErr w:type="spellStart"/>
            <w:r w:rsidR="00561FBA" w:rsidRPr="00561FBA">
              <w:rPr>
                <w:rFonts w:asciiTheme="majorHAnsi" w:hAnsiTheme="majorHAnsi" w:cs="Arial"/>
              </w:rPr>
              <w:t>to</w:t>
            </w:r>
            <w:proofErr w:type="spellEnd"/>
            <w:r w:rsidR="00561FBA" w:rsidRPr="00561FBA">
              <w:rPr>
                <w:rFonts w:asciiTheme="majorHAnsi" w:hAnsiTheme="majorHAnsi" w:cs="Arial"/>
              </w:rPr>
              <w:t xml:space="preserve"> be </w:t>
            </w:r>
            <w:proofErr w:type="spellStart"/>
            <w:r w:rsidR="00561FBA" w:rsidRPr="00561FBA">
              <w:rPr>
                <w:rFonts w:asciiTheme="majorHAnsi" w:hAnsiTheme="majorHAnsi" w:cs="Arial"/>
              </w:rPr>
              <w:t>fully</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achieved</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both</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within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World </w:t>
            </w:r>
            <w:proofErr w:type="spellStart"/>
            <w:r w:rsidR="00561FBA" w:rsidRPr="00561FBA">
              <w:rPr>
                <w:rFonts w:asciiTheme="majorHAnsi" w:hAnsiTheme="majorHAnsi" w:cs="Arial"/>
              </w:rPr>
              <w:t>Heritage</w:t>
            </w:r>
            <w:proofErr w:type="spellEnd"/>
            <w:r w:rsidR="00561FBA" w:rsidRPr="00561FBA">
              <w:rPr>
                <w:rFonts w:asciiTheme="majorHAnsi" w:hAnsiTheme="majorHAnsi" w:cs="Arial"/>
              </w:rPr>
              <w:t xml:space="preserve"> Site </w:t>
            </w:r>
            <w:proofErr w:type="spellStart"/>
            <w:r w:rsidR="00561FBA" w:rsidRPr="00561FBA">
              <w:rPr>
                <w:rFonts w:asciiTheme="majorHAnsi" w:hAnsiTheme="majorHAnsi" w:cs="Arial"/>
              </w:rPr>
              <w:t>boundaries</w:t>
            </w:r>
            <w:proofErr w:type="spellEnd"/>
            <w:r w:rsidR="00561FBA" w:rsidRPr="00561FBA">
              <w:rPr>
                <w:rFonts w:asciiTheme="majorHAnsi" w:hAnsiTheme="majorHAnsi" w:cs="Arial"/>
              </w:rPr>
              <w:t xml:space="preserve"> and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registered</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conservation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zones</w:t>
            </w:r>
            <w:proofErr w:type="spellEnd"/>
            <w:r w:rsidR="00561FBA" w:rsidRPr="00561FBA">
              <w:rPr>
                <w:rFonts w:asciiTheme="majorHAnsi" w:hAnsiTheme="majorHAnsi" w:cs="Arial"/>
              </w:rPr>
              <w:t>.</w:t>
            </w:r>
            <w:r w:rsidR="00561FBA">
              <w:rPr>
                <w:rFonts w:asciiTheme="majorHAnsi" w:hAnsiTheme="majorHAnsi" w:cs="Arial"/>
              </w:rPr>
              <w:t xml:space="preserve"> </w:t>
            </w:r>
            <w:proofErr w:type="spellStart"/>
            <w:r w:rsidR="00561FBA" w:rsidRPr="00561FBA">
              <w:rPr>
                <w:rFonts w:asciiTheme="majorHAnsi" w:hAnsiTheme="majorHAnsi" w:cs="Arial"/>
              </w:rPr>
              <w:t>Within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boundaries</w:t>
            </w:r>
            <w:proofErr w:type="spellEnd"/>
            <w:r w:rsidR="00561FBA" w:rsidRPr="00561FBA">
              <w:rPr>
                <w:rFonts w:asciiTheme="majorHAnsi" w:hAnsiTheme="majorHAnsi" w:cs="Arial"/>
              </w:rPr>
              <w:t xml:space="preserve"> of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Cappadocia</w:t>
            </w:r>
            <w:proofErr w:type="spellEnd"/>
            <w:r w:rsidR="00561FBA" w:rsidRPr="00561FBA">
              <w:rPr>
                <w:rFonts w:asciiTheme="majorHAnsi" w:hAnsiTheme="majorHAnsi" w:cs="Arial"/>
              </w:rPr>
              <w:t xml:space="preserve"> World </w:t>
            </w:r>
            <w:proofErr w:type="spellStart"/>
            <w:r w:rsidR="00561FBA" w:rsidRPr="00561FBA">
              <w:rPr>
                <w:rFonts w:asciiTheme="majorHAnsi" w:hAnsiTheme="majorHAnsi" w:cs="Arial"/>
              </w:rPr>
              <w:t>Heritage</w:t>
            </w:r>
            <w:proofErr w:type="spellEnd"/>
            <w:r w:rsidR="00561FBA" w:rsidRPr="00561FBA">
              <w:rPr>
                <w:rFonts w:asciiTheme="majorHAnsi" w:hAnsiTheme="majorHAnsi" w:cs="Arial"/>
              </w:rPr>
              <w:t xml:space="preserve"> Site, Karain </w:t>
            </w:r>
            <w:proofErr w:type="spellStart"/>
            <w:r w:rsidR="00561FBA" w:rsidRPr="00561FBA">
              <w:rPr>
                <w:rFonts w:asciiTheme="majorHAnsi" w:hAnsiTheme="majorHAnsi" w:cs="Arial"/>
              </w:rPr>
              <w:t>Pigeon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Houses</w:t>
            </w:r>
            <w:proofErr w:type="spellEnd"/>
            <w:r w:rsidR="00561FBA" w:rsidRPr="00561FBA">
              <w:rPr>
                <w:rFonts w:asciiTheme="majorHAnsi" w:hAnsiTheme="majorHAnsi" w:cs="Arial"/>
              </w:rPr>
              <w:t xml:space="preserve"> (Karain Güvercinlikleri) and Karlık </w:t>
            </w:r>
            <w:proofErr w:type="spellStart"/>
            <w:r w:rsidR="00561FBA" w:rsidRPr="00561FBA">
              <w:rPr>
                <w:rFonts w:asciiTheme="majorHAnsi" w:hAnsiTheme="majorHAnsi" w:cs="Arial"/>
              </w:rPr>
              <w:t>Church</w:t>
            </w:r>
            <w:proofErr w:type="spellEnd"/>
            <w:r w:rsidR="00561FBA" w:rsidRPr="00561FBA">
              <w:rPr>
                <w:rFonts w:asciiTheme="majorHAnsi" w:hAnsiTheme="majorHAnsi" w:cs="Arial"/>
              </w:rPr>
              <w:t xml:space="preserve"> (Karlık Kilisesi) </w:t>
            </w:r>
            <w:proofErr w:type="spellStart"/>
            <w:r w:rsidR="00561FBA" w:rsidRPr="00561FBA">
              <w:rPr>
                <w:rFonts w:asciiTheme="majorHAnsi" w:hAnsiTheme="majorHAnsi" w:cs="Arial"/>
              </w:rPr>
              <w:t>have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been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selected</w:t>
            </w:r>
            <w:proofErr w:type="spellEnd"/>
            <w:r w:rsidR="00561FBA" w:rsidRPr="00561FBA">
              <w:rPr>
                <w:rFonts w:asciiTheme="majorHAnsi" w:hAnsiTheme="majorHAnsi" w:cs="Arial"/>
              </w:rPr>
              <w:t xml:space="preserve"> as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focal</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points</w:t>
            </w:r>
            <w:proofErr w:type="spellEnd"/>
            <w:r w:rsidR="00561FBA" w:rsidRPr="00561FBA">
              <w:rPr>
                <w:rFonts w:asciiTheme="majorHAnsi" w:hAnsiTheme="majorHAnsi" w:cs="Arial"/>
              </w:rPr>
              <w:t xml:space="preserve"> of </w:t>
            </w:r>
            <w:proofErr w:type="spellStart"/>
            <w:r w:rsidR="00561FBA" w:rsidRPr="00561FBA">
              <w:rPr>
                <w:rFonts w:asciiTheme="majorHAnsi" w:hAnsiTheme="majorHAnsi" w:cs="Arial"/>
              </w:rPr>
              <w:t>this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study</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primary</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aim</w:t>
            </w:r>
            <w:proofErr w:type="spellEnd"/>
            <w:r w:rsidR="00561FBA" w:rsidRPr="00561FBA">
              <w:rPr>
                <w:rFonts w:asciiTheme="majorHAnsi" w:hAnsiTheme="majorHAnsi" w:cs="Arial"/>
              </w:rPr>
              <w:t xml:space="preserve"> of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research</w:t>
            </w:r>
            <w:proofErr w:type="spellEnd"/>
            <w:r w:rsidR="00561FBA" w:rsidRPr="00561FBA">
              <w:rPr>
                <w:rFonts w:asciiTheme="majorHAnsi" w:hAnsiTheme="majorHAnsi" w:cs="Arial"/>
              </w:rPr>
              <w:t xml:space="preserve"> is </w:t>
            </w:r>
            <w:proofErr w:type="spellStart"/>
            <w:r w:rsidR="00561FBA" w:rsidRPr="00561FBA">
              <w:rPr>
                <w:rFonts w:asciiTheme="majorHAnsi" w:hAnsiTheme="majorHAnsi" w:cs="Arial"/>
              </w:rPr>
              <w:t>to</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draw</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attention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to</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architectural</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characteristics</w:t>
            </w:r>
            <w:proofErr w:type="spellEnd"/>
            <w:r w:rsidR="00561FBA" w:rsidRPr="00561FBA">
              <w:rPr>
                <w:rFonts w:asciiTheme="majorHAnsi" w:hAnsiTheme="majorHAnsi" w:cs="Arial"/>
              </w:rPr>
              <w:t xml:space="preserve"> of </w:t>
            </w:r>
            <w:proofErr w:type="spellStart"/>
            <w:r w:rsidR="00561FBA" w:rsidRPr="00561FBA">
              <w:rPr>
                <w:rFonts w:asciiTheme="majorHAnsi" w:hAnsiTheme="majorHAnsi" w:cs="Arial"/>
              </w:rPr>
              <w:t>these</w:t>
            </w:r>
            <w:proofErr w:type="spellEnd"/>
            <w:r w:rsidR="00561FBA" w:rsidRPr="00561FBA">
              <w:rPr>
                <w:rFonts w:asciiTheme="majorHAnsi" w:hAnsiTheme="majorHAnsi" w:cs="Arial"/>
              </w:rPr>
              <w:t xml:space="preserve"> two </w:t>
            </w:r>
            <w:proofErr w:type="spellStart"/>
            <w:r w:rsidR="00561FBA" w:rsidRPr="00561FBA">
              <w:rPr>
                <w:rFonts w:asciiTheme="majorHAnsi" w:hAnsiTheme="majorHAnsi" w:cs="Arial"/>
              </w:rPr>
              <w:t>structures</w:t>
            </w:r>
            <w:proofErr w:type="spellEnd"/>
            <w:r w:rsidR="00561FBA">
              <w:rPr>
                <w:rFonts w:asciiTheme="majorHAnsi" w:hAnsiTheme="majorHAnsi" w:cs="Arial"/>
              </w:rPr>
              <w:t xml:space="preserve"> </w:t>
            </w:r>
            <w:proofErr w:type="spellStart"/>
            <w:r w:rsidR="00561FBA" w:rsidRPr="00561FBA">
              <w:rPr>
                <w:rFonts w:asciiTheme="majorHAnsi" w:hAnsiTheme="majorHAnsi" w:cs="Arial"/>
              </w:rPr>
              <w:t>which</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have</w:t>
            </w:r>
            <w:proofErr w:type="spellEnd"/>
            <w:r w:rsidR="00561FBA" w:rsidRPr="00561FBA">
              <w:rPr>
                <w:rFonts w:asciiTheme="majorHAnsi" w:hAnsiTheme="majorHAnsi" w:cs="Arial"/>
              </w:rPr>
              <w:t xml:space="preserve"> not </w:t>
            </w:r>
            <w:proofErr w:type="spellStart"/>
            <w:r w:rsidR="00561FBA" w:rsidRPr="00561FBA">
              <w:rPr>
                <w:rFonts w:asciiTheme="majorHAnsi" w:hAnsiTheme="majorHAnsi" w:cs="Arial"/>
              </w:rPr>
              <w:t>been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examined</w:t>
            </w:r>
            <w:proofErr w:type="spellEnd"/>
            <w:r w:rsidR="00561FBA" w:rsidRPr="00561FBA">
              <w:rPr>
                <w:rFonts w:asciiTheme="majorHAnsi" w:hAnsiTheme="majorHAnsi" w:cs="Arial"/>
              </w:rPr>
              <w:t xml:space="preserve"> in </w:t>
            </w:r>
            <w:proofErr w:type="spellStart"/>
            <w:r w:rsidR="00561FBA" w:rsidRPr="00561FBA">
              <w:rPr>
                <w:rFonts w:asciiTheme="majorHAnsi" w:hAnsiTheme="majorHAnsi" w:cs="Arial"/>
              </w:rPr>
              <w:t>detail</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from</w:t>
            </w:r>
            <w:proofErr w:type="spellEnd"/>
            <w:r w:rsidR="00561FBA" w:rsidRPr="00561FBA">
              <w:rPr>
                <w:rFonts w:asciiTheme="majorHAnsi" w:hAnsiTheme="majorHAnsi" w:cs="Arial"/>
              </w:rPr>
              <w:t xml:space="preserve"> an </w:t>
            </w:r>
            <w:proofErr w:type="spellStart"/>
            <w:r w:rsidR="00561FBA" w:rsidRPr="00561FBA">
              <w:rPr>
                <w:rFonts w:asciiTheme="majorHAnsi" w:hAnsiTheme="majorHAnsi" w:cs="Arial"/>
              </w:rPr>
              <w:t>architectural</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perspective</w:t>
            </w:r>
            <w:proofErr w:type="spellEnd"/>
            <w:r w:rsidR="00561FBA">
              <w:rPr>
                <w:rFonts w:asciiTheme="majorHAnsi" w:hAnsiTheme="majorHAnsi" w:cs="Arial"/>
              </w:rPr>
              <w:t xml:space="preserve"> </w:t>
            </w:r>
            <w:r w:rsidR="00561FBA" w:rsidRPr="00561FBA">
              <w:rPr>
                <w:rFonts w:asciiTheme="majorHAnsi" w:hAnsiTheme="majorHAnsi" w:cs="Arial"/>
              </w:rPr>
              <w:t xml:space="preserve">and </w:t>
            </w:r>
            <w:proofErr w:type="spellStart"/>
            <w:r w:rsidR="00561FBA" w:rsidRPr="00561FBA">
              <w:rPr>
                <w:rFonts w:asciiTheme="majorHAnsi" w:hAnsiTheme="majorHAnsi" w:cs="Arial"/>
              </w:rPr>
              <w:t>to</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address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their</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structural</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conservation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issues</w:t>
            </w:r>
            <w:proofErr w:type="spellEnd"/>
            <w:r w:rsidR="00561FBA" w:rsidRPr="00561FBA">
              <w:rPr>
                <w:rFonts w:asciiTheme="majorHAnsi" w:hAnsiTheme="majorHAnsi" w:cs="Arial"/>
              </w:rPr>
              <w:t>.</w:t>
            </w:r>
            <w:r w:rsidR="00561FBA">
              <w:rPr>
                <w:rFonts w:asciiTheme="majorHAnsi" w:hAnsiTheme="majorHAnsi" w:cs="Arial"/>
              </w:rPr>
              <w:t xml:space="preserve"> </w:t>
            </w:r>
            <w:r w:rsidR="00561FBA" w:rsidRPr="00561FBA">
              <w:rPr>
                <w:rFonts w:asciiTheme="majorHAnsi" w:hAnsiTheme="majorHAnsi" w:cs="Arial"/>
              </w:rPr>
              <w:t xml:space="preserve">As </w:t>
            </w:r>
            <w:proofErr w:type="spellStart"/>
            <w:r w:rsidR="00561FBA" w:rsidRPr="00561FBA">
              <w:rPr>
                <w:rFonts w:asciiTheme="majorHAnsi" w:hAnsiTheme="majorHAnsi" w:cs="Arial"/>
              </w:rPr>
              <w:t>part</w:t>
            </w:r>
            <w:proofErr w:type="spellEnd"/>
            <w:r w:rsidR="00561FBA" w:rsidRPr="00561FBA">
              <w:rPr>
                <w:rFonts w:asciiTheme="majorHAnsi" w:hAnsiTheme="majorHAnsi" w:cs="Arial"/>
              </w:rPr>
              <w:t xml:space="preserve"> of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study</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fieldwork</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was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conducted</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including</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architectural</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documentation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damage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assessment</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analyses</w:t>
            </w:r>
            <w:proofErr w:type="spellEnd"/>
            <w:r w:rsidR="00561FBA" w:rsidRPr="00561FBA">
              <w:rPr>
                <w:rFonts w:asciiTheme="majorHAnsi" w:hAnsiTheme="majorHAnsi" w:cs="Arial"/>
              </w:rPr>
              <w:t xml:space="preserve"> and </w:t>
            </w:r>
            <w:proofErr w:type="spellStart"/>
            <w:r w:rsidR="00561FBA" w:rsidRPr="00561FBA">
              <w:rPr>
                <w:rFonts w:asciiTheme="majorHAnsi" w:hAnsiTheme="majorHAnsi" w:cs="Arial"/>
              </w:rPr>
              <w:t>photographic</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recording</w:t>
            </w:r>
            <w:proofErr w:type="spellEnd"/>
            <w:r w:rsidR="00561FBA" w:rsidRPr="00561FBA">
              <w:rPr>
                <w:rFonts w:asciiTheme="majorHAnsi" w:hAnsiTheme="majorHAnsi" w:cs="Arial"/>
              </w:rPr>
              <w:t xml:space="preserve"> of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sites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findings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reveal</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that</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the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structures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face</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numerous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conservation</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challenges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including</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natural</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weathering</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conditions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rock</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deformations</w:t>
            </w:r>
            <w:proofErr w:type="spellEnd"/>
            <w:r w:rsidR="00561FBA" w:rsidRPr="00561FBA">
              <w:rPr>
                <w:rFonts w:asciiTheme="majorHAnsi" w:hAnsiTheme="majorHAnsi" w:cs="Arial"/>
              </w:rPr>
              <w:t xml:space="preserve">, </w:t>
            </w:r>
            <w:proofErr w:type="spellStart"/>
            <w:r w:rsidR="00561FBA" w:rsidRPr="00561FBA">
              <w:rPr>
                <w:rFonts w:asciiTheme="majorHAnsi" w:hAnsiTheme="majorHAnsi" w:cs="Arial"/>
              </w:rPr>
              <w:t>vandalism</w:t>
            </w:r>
            <w:proofErr w:type="spellEnd"/>
            <w:r w:rsidR="00561FBA" w:rsidRPr="00561FBA">
              <w:rPr>
                <w:rFonts w:asciiTheme="majorHAnsi" w:hAnsiTheme="majorHAnsi" w:cs="Arial"/>
              </w:rPr>
              <w:t xml:space="preserve"> and illegal </w:t>
            </w:r>
            <w:proofErr w:type="spellStart"/>
            <w:r w:rsidR="00561FBA" w:rsidRPr="00561FBA">
              <w:rPr>
                <w:rFonts w:asciiTheme="majorHAnsi" w:hAnsiTheme="majorHAnsi" w:cs="Arial"/>
              </w:rPr>
              <w:t>excavations</w:t>
            </w:r>
            <w:proofErr w:type="spellEnd"/>
            <w:r w:rsidR="00561FBA" w:rsidRPr="00561FBA">
              <w:rPr>
                <w:rFonts w:asciiTheme="majorHAnsi" w:hAnsiTheme="majorHAnsi" w:cs="Arial"/>
              </w:rPr>
              <w:t>.</w:t>
            </w:r>
            <w:r w:rsidR="00597AF9">
              <w:rPr>
                <w:rFonts w:asciiTheme="majorHAnsi" w:hAnsiTheme="majorHAnsi" w:cs="Arial"/>
              </w:rPr>
              <w:t xml:space="preserve"> </w:t>
            </w:r>
            <w:proofErr w:type="spellStart"/>
            <w:r w:rsidR="00597AF9" w:rsidRPr="00597AF9">
              <w:rPr>
                <w:rFonts w:asciiTheme="majorHAnsi" w:hAnsiTheme="majorHAnsi" w:cs="Arial"/>
              </w:rPr>
              <w:t>The</w:t>
            </w:r>
            <w:proofErr w:type="spellEnd"/>
            <w:r w:rsidR="00597AF9" w:rsidRPr="00597AF9">
              <w:rPr>
                <w:rFonts w:asciiTheme="majorHAnsi" w:hAnsiTheme="majorHAnsi" w:cs="Arial"/>
              </w:rPr>
              <w:t xml:space="preserve"> data </w:t>
            </w:r>
            <w:proofErr w:type="spellStart"/>
            <w:r w:rsidR="00597AF9" w:rsidRPr="00597AF9">
              <w:rPr>
                <w:rFonts w:asciiTheme="majorHAnsi" w:hAnsiTheme="majorHAnsi" w:cs="Arial"/>
              </w:rPr>
              <w:t>obtained</w:t>
            </w:r>
            <w:proofErr w:type="spellEnd"/>
            <w:r w:rsidR="00597AF9" w:rsidRPr="00597AF9">
              <w:rPr>
                <w:rFonts w:asciiTheme="majorHAnsi" w:hAnsiTheme="majorHAnsi" w:cs="Arial"/>
              </w:rPr>
              <w:t xml:space="preserve"> in </w:t>
            </w:r>
            <w:proofErr w:type="spellStart"/>
            <w:r w:rsidR="00597AF9" w:rsidRPr="00597AF9">
              <w:rPr>
                <w:rFonts w:asciiTheme="majorHAnsi" w:hAnsiTheme="majorHAnsi" w:cs="Arial"/>
              </w:rPr>
              <w:t>this</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study</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provide</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scientific</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evidence</w:t>
            </w:r>
            <w:proofErr w:type="spellEnd"/>
            <w:r w:rsidR="00597AF9" w:rsidRPr="00597AF9">
              <w:rPr>
                <w:rFonts w:asciiTheme="majorHAnsi" w:hAnsiTheme="majorHAnsi" w:cs="Arial"/>
              </w:rPr>
              <w:t xml:space="preserve"> and a </w:t>
            </w:r>
            <w:proofErr w:type="spellStart"/>
            <w:r w:rsidR="00597AF9" w:rsidRPr="00597AF9">
              <w:rPr>
                <w:rFonts w:asciiTheme="majorHAnsi" w:hAnsiTheme="majorHAnsi" w:cs="Arial"/>
              </w:rPr>
              <w:t>methodological</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foundation</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for</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the</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development</w:t>
            </w:r>
            <w:proofErr w:type="spellEnd"/>
            <w:r w:rsidR="00597AF9" w:rsidRPr="00597AF9">
              <w:rPr>
                <w:rFonts w:asciiTheme="majorHAnsi" w:hAnsiTheme="majorHAnsi" w:cs="Arial"/>
              </w:rPr>
              <w:t xml:space="preserve"> of </w:t>
            </w:r>
            <w:proofErr w:type="spellStart"/>
            <w:r w:rsidR="00597AF9" w:rsidRPr="00597AF9">
              <w:rPr>
                <w:rFonts w:asciiTheme="majorHAnsi" w:hAnsiTheme="majorHAnsi" w:cs="Arial"/>
              </w:rPr>
              <w:lastRenderedPageBreak/>
              <w:t>holistic</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conservation</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approaches</w:t>
            </w:r>
            <w:proofErr w:type="spellEnd"/>
            <w:r w:rsidR="00597AF9" w:rsidRPr="00597AF9">
              <w:rPr>
                <w:rFonts w:asciiTheme="majorHAnsi" w:hAnsiTheme="majorHAnsi" w:cs="Arial"/>
              </w:rPr>
              <w:t xml:space="preserve"> in </w:t>
            </w:r>
            <w:proofErr w:type="spellStart"/>
            <w:r w:rsidR="00597AF9" w:rsidRPr="00597AF9">
              <w:rPr>
                <w:rFonts w:asciiTheme="majorHAnsi" w:hAnsiTheme="majorHAnsi" w:cs="Arial"/>
              </w:rPr>
              <w:t>Cappadocia</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thereby</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offering</w:t>
            </w:r>
            <w:proofErr w:type="spellEnd"/>
            <w:r w:rsidR="00597AF9" w:rsidRPr="00597AF9">
              <w:rPr>
                <w:rFonts w:asciiTheme="majorHAnsi" w:hAnsiTheme="majorHAnsi" w:cs="Arial"/>
              </w:rPr>
              <w:t xml:space="preserve"> an </w:t>
            </w:r>
            <w:proofErr w:type="spellStart"/>
            <w:r w:rsidR="00597AF9" w:rsidRPr="00597AF9">
              <w:rPr>
                <w:rFonts w:asciiTheme="majorHAnsi" w:hAnsiTheme="majorHAnsi" w:cs="Arial"/>
              </w:rPr>
              <w:t>original</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contribut</w:t>
            </w:r>
            <w:r w:rsidR="00597AF9">
              <w:rPr>
                <w:rFonts w:asciiTheme="majorHAnsi" w:hAnsiTheme="majorHAnsi" w:cs="Arial"/>
              </w:rPr>
              <w:t>i</w:t>
            </w:r>
            <w:r w:rsidR="00597AF9" w:rsidRPr="00597AF9">
              <w:rPr>
                <w:rFonts w:asciiTheme="majorHAnsi" w:hAnsiTheme="majorHAnsi" w:cs="Arial"/>
              </w:rPr>
              <w:t>on</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to</w:t>
            </w:r>
            <w:proofErr w:type="spellEnd"/>
            <w:r w:rsidR="00597AF9" w:rsidRPr="00597AF9">
              <w:rPr>
                <w:rFonts w:asciiTheme="majorHAnsi" w:hAnsiTheme="majorHAnsi" w:cs="Arial"/>
              </w:rPr>
              <w:t xml:space="preserve"> </w:t>
            </w:r>
            <w:proofErr w:type="spellStart"/>
            <w:r w:rsidR="00597AF9" w:rsidRPr="00597AF9">
              <w:rPr>
                <w:rFonts w:asciiTheme="majorHAnsi" w:hAnsiTheme="majorHAnsi" w:cs="Arial"/>
              </w:rPr>
              <w:t>the</w:t>
            </w:r>
            <w:proofErr w:type="spellEnd"/>
            <w:r w:rsidR="00597AF9" w:rsidRPr="00597AF9">
              <w:rPr>
                <w:rFonts w:asciiTheme="majorHAnsi" w:hAnsiTheme="majorHAnsi" w:cs="Arial"/>
              </w:rPr>
              <w:t xml:space="preserve"> </w:t>
            </w:r>
            <w:proofErr w:type="spellStart"/>
            <w:r w:rsidR="00597AF9">
              <w:rPr>
                <w:rFonts w:asciiTheme="majorHAnsi" w:hAnsiTheme="majorHAnsi" w:cs="Arial"/>
              </w:rPr>
              <w:t>literature</w:t>
            </w:r>
            <w:proofErr w:type="spellEnd"/>
            <w:r w:rsidR="00597AF9">
              <w:rPr>
                <w:rFonts w:asciiTheme="majorHAnsi" w:hAnsiTheme="majorHAnsi" w:cs="Arial"/>
              </w:rPr>
              <w:t>.</w:t>
            </w:r>
          </w:p>
        </w:tc>
      </w:tr>
      <w:tr w:rsidR="000F2F23" w14:paraId="7468353C" w14:textId="77777777" w:rsidTr="00A131D3">
        <w:tc>
          <w:tcPr>
            <w:tcW w:w="2413" w:type="dxa"/>
            <w:tcBorders>
              <w:top w:val="nil"/>
              <w:right w:val="nil"/>
            </w:tcBorders>
          </w:tcPr>
          <w:p w14:paraId="089D65D6" w14:textId="77777777" w:rsidR="000F2F23" w:rsidRPr="00037E36" w:rsidRDefault="000F2F23" w:rsidP="000F2F23">
            <w:pPr>
              <w:jc w:val="both"/>
              <w:rPr>
                <w:rFonts w:asciiTheme="majorHAnsi" w:hAnsiTheme="majorHAnsi"/>
                <w:b/>
              </w:rPr>
            </w:pPr>
          </w:p>
        </w:tc>
        <w:tc>
          <w:tcPr>
            <w:tcW w:w="7083" w:type="dxa"/>
            <w:tcBorders>
              <w:top w:val="nil"/>
              <w:left w:val="nil"/>
            </w:tcBorders>
          </w:tcPr>
          <w:p w14:paraId="1958880E" w14:textId="77777777" w:rsidR="000F2F23" w:rsidRPr="00037E36" w:rsidRDefault="000F2F23" w:rsidP="006C5940">
            <w:pPr>
              <w:jc w:val="both"/>
              <w:rPr>
                <w:rFonts w:asciiTheme="majorHAnsi" w:hAnsiTheme="majorHAnsi"/>
                <w:b/>
              </w:rPr>
            </w:pPr>
          </w:p>
        </w:tc>
      </w:tr>
    </w:tbl>
    <w:p w14:paraId="2405F114" w14:textId="77777777" w:rsidR="000F2F23" w:rsidRDefault="000F2F23" w:rsidP="006C5940">
      <w:pPr>
        <w:spacing w:after="0" w:line="240" w:lineRule="auto"/>
        <w:jc w:val="both"/>
        <w:rPr>
          <w:rFonts w:asciiTheme="majorHAnsi" w:hAnsiTheme="majorHAnsi" w:cs="Times New Roman"/>
          <w:b/>
          <w:sz w:val="20"/>
          <w:szCs w:val="20"/>
        </w:rPr>
      </w:pPr>
    </w:p>
    <w:p w14:paraId="433B7B84" w14:textId="77777777" w:rsidR="00561FBA" w:rsidRDefault="00561FBA" w:rsidP="006C5940">
      <w:pPr>
        <w:spacing w:after="0" w:line="240" w:lineRule="auto"/>
        <w:jc w:val="both"/>
        <w:rPr>
          <w:rFonts w:asciiTheme="majorHAnsi" w:hAnsiTheme="majorHAnsi" w:cs="Times New Roman"/>
          <w:b/>
          <w:sz w:val="20"/>
          <w:szCs w:val="20"/>
        </w:rPr>
      </w:pPr>
    </w:p>
    <w:p w14:paraId="125DDB08" w14:textId="77777777" w:rsidR="00561FBA" w:rsidRPr="00037E36" w:rsidRDefault="00561FBA" w:rsidP="006C5940">
      <w:pPr>
        <w:spacing w:after="0" w:line="240" w:lineRule="auto"/>
        <w:jc w:val="both"/>
        <w:rPr>
          <w:rFonts w:asciiTheme="majorHAnsi" w:hAnsiTheme="majorHAnsi" w:cs="Times New Roman"/>
          <w:b/>
          <w:sz w:val="20"/>
          <w:szCs w:val="20"/>
        </w:rPr>
        <w:sectPr w:rsidR="00561FBA" w:rsidRPr="00037E36" w:rsidSect="00596A92">
          <w:footnotePr>
            <w:numFmt w:val="chicago"/>
          </w:footnotePr>
          <w:type w:val="continuous"/>
          <w:pgSz w:w="11906" w:h="16838" w:code="9"/>
          <w:pgMar w:top="1134" w:right="1134" w:bottom="1134" w:left="1134" w:header="709" w:footer="709" w:gutter="0"/>
          <w:cols w:space="708"/>
          <w:titlePg/>
          <w:docGrid w:linePitch="360"/>
        </w:sectPr>
      </w:pPr>
    </w:p>
    <w:p w14:paraId="35A8741C" w14:textId="77777777" w:rsidR="006C4532" w:rsidRDefault="00C03B44" w:rsidP="002D5F27">
      <w:pPr>
        <w:spacing w:after="0" w:line="240" w:lineRule="auto"/>
        <w:rPr>
          <w:rFonts w:asciiTheme="majorHAnsi" w:hAnsiTheme="majorHAnsi" w:cs="Times New Roman"/>
          <w:b/>
          <w:sz w:val="20"/>
          <w:szCs w:val="20"/>
        </w:rPr>
        <w:sectPr w:rsidR="006C4532" w:rsidSect="00796573">
          <w:footerReference w:type="default" r:id="rId14"/>
          <w:footnotePr>
            <w:numFmt w:val="chicago"/>
          </w:footnotePr>
          <w:type w:val="continuous"/>
          <w:pgSz w:w="11906" w:h="16838"/>
          <w:pgMar w:top="1134" w:right="1134" w:bottom="1134" w:left="1134" w:header="709" w:footer="709" w:gutter="0"/>
          <w:cols w:num="2" w:space="454"/>
          <w:docGrid w:linePitch="360"/>
        </w:sectPr>
      </w:pPr>
      <w:r w:rsidRPr="00037E36">
        <w:rPr>
          <w:rFonts w:asciiTheme="majorHAnsi" w:hAnsiTheme="majorHAnsi" w:cs="Times New Roman"/>
          <w:b/>
          <w:sz w:val="20"/>
          <w:szCs w:val="20"/>
        </w:rPr>
        <w:t xml:space="preserve">1. </w:t>
      </w:r>
      <w:r w:rsidR="006C5940" w:rsidRPr="00037E36">
        <w:rPr>
          <w:rFonts w:asciiTheme="majorHAnsi" w:hAnsiTheme="majorHAnsi" w:cs="Times New Roman"/>
          <w:b/>
          <w:sz w:val="20"/>
          <w:szCs w:val="20"/>
        </w:rPr>
        <w:t>Giriş</w:t>
      </w:r>
    </w:p>
    <w:p w14:paraId="1A7B2479" w14:textId="77777777" w:rsidR="006C5940" w:rsidRPr="00037E36" w:rsidRDefault="006C5940" w:rsidP="006C5940">
      <w:pPr>
        <w:spacing w:after="0" w:line="240" w:lineRule="auto"/>
        <w:jc w:val="both"/>
        <w:rPr>
          <w:rFonts w:asciiTheme="majorHAnsi" w:hAnsiTheme="majorHAnsi" w:cs="Times New Roman"/>
          <w:b/>
          <w:sz w:val="20"/>
          <w:szCs w:val="20"/>
        </w:rPr>
      </w:pPr>
    </w:p>
    <w:p w14:paraId="013308AF" w14:textId="77777777" w:rsidR="00C03B44" w:rsidRPr="00037E36" w:rsidRDefault="00C03B44" w:rsidP="006C5940">
      <w:pPr>
        <w:spacing w:after="0" w:line="240" w:lineRule="auto"/>
        <w:jc w:val="both"/>
        <w:rPr>
          <w:rFonts w:asciiTheme="majorHAnsi" w:hAnsiTheme="majorHAnsi" w:cs="Times New Roman"/>
          <w:b/>
          <w:sz w:val="20"/>
          <w:szCs w:val="20"/>
        </w:rPr>
      </w:pPr>
    </w:p>
    <w:p w14:paraId="3D34111D" w14:textId="33A3B7DD" w:rsidR="008E5652" w:rsidRDefault="008E5652" w:rsidP="008E5652">
      <w:pPr>
        <w:spacing w:after="0" w:line="240" w:lineRule="auto"/>
        <w:jc w:val="both"/>
        <w:rPr>
          <w:rFonts w:asciiTheme="majorHAnsi" w:hAnsiTheme="majorHAnsi" w:cs="Times New Roman"/>
          <w:sz w:val="20"/>
          <w:szCs w:val="20"/>
        </w:rPr>
      </w:pPr>
      <w:r w:rsidRPr="008E5652">
        <w:rPr>
          <w:rFonts w:asciiTheme="majorHAnsi" w:hAnsiTheme="majorHAnsi" w:cs="Times New Roman"/>
          <w:sz w:val="20"/>
          <w:szCs w:val="20"/>
        </w:rPr>
        <w:t>Tarihi dokuları incelemek toplumları tanıma ve tanımlamaya, bugünü anlamaya yardımcı olmaktadır.</w:t>
      </w:r>
      <w:r w:rsidR="002B5B93">
        <w:rPr>
          <w:rFonts w:asciiTheme="majorHAnsi" w:hAnsiTheme="majorHAnsi" w:cs="Times New Roman"/>
          <w:sz w:val="20"/>
          <w:szCs w:val="20"/>
        </w:rPr>
        <w:t xml:space="preserve"> G</w:t>
      </w:r>
      <w:r w:rsidRPr="008E5652">
        <w:rPr>
          <w:rFonts w:asciiTheme="majorHAnsi" w:hAnsiTheme="majorHAnsi" w:cs="Times New Roman"/>
          <w:sz w:val="20"/>
          <w:szCs w:val="20"/>
        </w:rPr>
        <w:t>eçmiş uygarlıkların kültürel özellikleri, sosyal-ekonomik yapısı, estetik ve teknik bakış açısı</w:t>
      </w:r>
      <w:r w:rsidR="002B5B93">
        <w:rPr>
          <w:rFonts w:asciiTheme="majorHAnsi" w:hAnsiTheme="majorHAnsi" w:cs="Times New Roman"/>
          <w:sz w:val="20"/>
          <w:szCs w:val="20"/>
        </w:rPr>
        <w:t xml:space="preserve">, </w:t>
      </w:r>
      <w:r w:rsidR="002B5B93" w:rsidRPr="008E5652">
        <w:rPr>
          <w:rFonts w:asciiTheme="majorHAnsi" w:hAnsiTheme="majorHAnsi" w:cs="Times New Roman"/>
          <w:sz w:val="20"/>
          <w:szCs w:val="20"/>
        </w:rPr>
        <w:t>yaşam felsefesi</w:t>
      </w:r>
      <w:r w:rsidRPr="008E5652">
        <w:rPr>
          <w:rFonts w:asciiTheme="majorHAnsi" w:hAnsiTheme="majorHAnsi" w:cs="Times New Roman"/>
          <w:sz w:val="20"/>
          <w:szCs w:val="20"/>
        </w:rPr>
        <w:t xml:space="preserve"> ile birçok detay bu çevrelerde gizlidir. </w:t>
      </w:r>
      <w:r w:rsidR="00595136" w:rsidRPr="00595136">
        <w:rPr>
          <w:rFonts w:asciiTheme="majorHAnsi" w:hAnsiTheme="majorHAnsi" w:cs="Times New Roman"/>
          <w:sz w:val="20"/>
          <w:szCs w:val="20"/>
        </w:rPr>
        <w:t>19. yüzyılda</w:t>
      </w:r>
      <w:r w:rsidR="00595136">
        <w:rPr>
          <w:rFonts w:asciiTheme="majorHAnsi" w:hAnsiTheme="majorHAnsi" w:cs="Times New Roman"/>
          <w:sz w:val="20"/>
          <w:szCs w:val="20"/>
        </w:rPr>
        <w:t>n</w:t>
      </w:r>
      <w:r w:rsidR="00595136" w:rsidRPr="00595136">
        <w:rPr>
          <w:rFonts w:asciiTheme="majorHAnsi" w:hAnsiTheme="majorHAnsi" w:cs="Times New Roman"/>
          <w:sz w:val="20"/>
          <w:szCs w:val="20"/>
        </w:rPr>
        <w:t xml:space="preserve"> itibaren gelişen koruma anlayışı, 20. yüzyılda UNESCO’nun öncülüğünde geliştirilen </w:t>
      </w:r>
      <w:r w:rsidR="00595136">
        <w:rPr>
          <w:rFonts w:asciiTheme="majorHAnsi" w:hAnsiTheme="majorHAnsi" w:cs="Times New Roman"/>
          <w:sz w:val="20"/>
          <w:szCs w:val="20"/>
        </w:rPr>
        <w:t>“</w:t>
      </w:r>
      <w:r w:rsidR="00595136" w:rsidRPr="00595136">
        <w:rPr>
          <w:rFonts w:asciiTheme="majorHAnsi" w:hAnsiTheme="majorHAnsi" w:cs="Times New Roman"/>
          <w:sz w:val="20"/>
          <w:szCs w:val="20"/>
        </w:rPr>
        <w:t>Dünya Mirası</w:t>
      </w:r>
      <w:r w:rsidR="00595136">
        <w:rPr>
          <w:rFonts w:asciiTheme="majorHAnsi" w:hAnsiTheme="majorHAnsi" w:cs="Times New Roman"/>
          <w:sz w:val="20"/>
          <w:szCs w:val="20"/>
        </w:rPr>
        <w:t>”</w:t>
      </w:r>
      <w:r w:rsidR="00595136" w:rsidRPr="00595136">
        <w:rPr>
          <w:rFonts w:asciiTheme="majorHAnsi" w:hAnsiTheme="majorHAnsi" w:cs="Times New Roman"/>
          <w:sz w:val="20"/>
          <w:szCs w:val="20"/>
        </w:rPr>
        <w:t xml:space="preserve"> kavramı </w:t>
      </w:r>
      <w:r w:rsidR="00595136">
        <w:rPr>
          <w:rFonts w:asciiTheme="majorHAnsi" w:hAnsiTheme="majorHAnsi" w:cs="Times New Roman"/>
          <w:sz w:val="20"/>
          <w:szCs w:val="20"/>
        </w:rPr>
        <w:t>ile</w:t>
      </w:r>
      <w:r w:rsidR="00595136" w:rsidRPr="00595136">
        <w:rPr>
          <w:rFonts w:asciiTheme="majorHAnsi" w:hAnsiTheme="majorHAnsi" w:cs="Times New Roman"/>
          <w:sz w:val="20"/>
          <w:szCs w:val="20"/>
        </w:rPr>
        <w:t xml:space="preserve"> kurumsal bir çerçeve kazanmış ve insanlığın ortak mirasının önemine uluslararası düzeyde dikkat çekilmiştir</w:t>
      </w:r>
      <w:r w:rsidR="00595136">
        <w:rPr>
          <w:rFonts w:asciiTheme="majorHAnsi" w:hAnsiTheme="majorHAnsi" w:cs="Times New Roman"/>
          <w:sz w:val="20"/>
          <w:szCs w:val="20"/>
        </w:rPr>
        <w:t xml:space="preserve">. </w:t>
      </w:r>
      <w:r w:rsidRPr="008E5652">
        <w:rPr>
          <w:rFonts w:asciiTheme="majorHAnsi" w:hAnsiTheme="majorHAnsi" w:cs="Times New Roman"/>
          <w:sz w:val="20"/>
          <w:szCs w:val="20"/>
        </w:rPr>
        <w:t>Bu bağlamda “evrensel değer” taşıyan kültürel ve doğal varlıklara UNESCO tarafından 1972 yılından itibaren “Dünya Mirası” statüsü verilmektedir. Bu uygulama ile günümüz ve gelecek için anlamlı olan ve evrensel değer taşıyan bu alanlar, uluslararası düzeyde bir koruma çatısı altına alınmaktadır</w:t>
      </w:r>
      <w:r w:rsidR="00A52C03">
        <w:rPr>
          <w:rFonts w:asciiTheme="majorHAnsi" w:hAnsiTheme="majorHAnsi" w:cs="Times New Roman"/>
          <w:sz w:val="20"/>
          <w:szCs w:val="20"/>
        </w:rPr>
        <w:t xml:space="preserve"> </w:t>
      </w:r>
      <w:r w:rsidR="00745B3A" w:rsidRPr="00745B3A">
        <w:rPr>
          <w:rFonts w:asciiTheme="majorHAnsi" w:hAnsiTheme="majorHAnsi" w:cs="Times New Roman"/>
          <w:sz w:val="20"/>
          <w:szCs w:val="20"/>
        </w:rPr>
        <w:t>[1]</w:t>
      </w:r>
      <w:r w:rsidR="00A52C03">
        <w:rPr>
          <w:rFonts w:asciiTheme="majorHAnsi" w:hAnsiTheme="majorHAnsi" w:cs="Times New Roman"/>
          <w:sz w:val="20"/>
          <w:szCs w:val="20"/>
        </w:rPr>
        <w:t>.</w:t>
      </w:r>
    </w:p>
    <w:p w14:paraId="002E53CC" w14:textId="77777777" w:rsidR="00362DE6" w:rsidRPr="008E5652" w:rsidRDefault="00362DE6" w:rsidP="008E5652">
      <w:pPr>
        <w:spacing w:after="0" w:line="240" w:lineRule="auto"/>
        <w:jc w:val="both"/>
        <w:rPr>
          <w:rFonts w:asciiTheme="majorHAnsi" w:hAnsiTheme="majorHAnsi" w:cs="Times New Roman"/>
          <w:sz w:val="20"/>
          <w:szCs w:val="20"/>
        </w:rPr>
      </w:pPr>
    </w:p>
    <w:p w14:paraId="450DE6A4" w14:textId="3D410504" w:rsidR="000E6691" w:rsidRDefault="002B5B93" w:rsidP="008E5652">
      <w:pPr>
        <w:spacing w:after="0" w:line="240" w:lineRule="auto"/>
        <w:jc w:val="both"/>
        <w:rPr>
          <w:rFonts w:asciiTheme="majorHAnsi" w:hAnsiTheme="majorHAnsi" w:cs="Times New Roman"/>
          <w:sz w:val="20"/>
          <w:szCs w:val="20"/>
        </w:rPr>
      </w:pPr>
      <w:r>
        <w:rPr>
          <w:rFonts w:asciiTheme="majorHAnsi" w:hAnsiTheme="majorHAnsi" w:cs="Times New Roman"/>
          <w:sz w:val="20"/>
          <w:szCs w:val="20"/>
        </w:rPr>
        <w:t>“</w:t>
      </w:r>
      <w:r w:rsidR="000E6691" w:rsidRPr="000E6691">
        <w:rPr>
          <w:rFonts w:asciiTheme="majorHAnsi" w:hAnsiTheme="majorHAnsi" w:cs="Times New Roman"/>
          <w:sz w:val="20"/>
          <w:szCs w:val="20"/>
        </w:rPr>
        <w:t xml:space="preserve">Kapadokya Kayalık </w:t>
      </w:r>
      <w:r>
        <w:rPr>
          <w:rFonts w:asciiTheme="majorHAnsi" w:hAnsiTheme="majorHAnsi" w:cs="Times New Roman"/>
          <w:sz w:val="20"/>
          <w:szCs w:val="20"/>
        </w:rPr>
        <w:t>Sitleri</w:t>
      </w:r>
      <w:r w:rsidR="000E6691" w:rsidRPr="000E6691">
        <w:rPr>
          <w:rFonts w:asciiTheme="majorHAnsi" w:hAnsiTheme="majorHAnsi" w:cs="Times New Roman"/>
          <w:sz w:val="20"/>
          <w:szCs w:val="20"/>
        </w:rPr>
        <w:t xml:space="preserve"> ve Göreme Tarihi Milli Parkı</w:t>
      </w:r>
      <w:r>
        <w:rPr>
          <w:rFonts w:asciiTheme="majorHAnsi" w:hAnsiTheme="majorHAnsi" w:cs="Times New Roman"/>
          <w:sz w:val="20"/>
          <w:szCs w:val="20"/>
        </w:rPr>
        <w:t>”</w:t>
      </w:r>
      <w:r w:rsidR="000E6691" w:rsidRPr="000E6691">
        <w:rPr>
          <w:rFonts w:asciiTheme="majorHAnsi" w:hAnsiTheme="majorHAnsi" w:cs="Times New Roman"/>
          <w:sz w:val="20"/>
          <w:szCs w:val="20"/>
        </w:rPr>
        <w:t xml:space="preserve"> 1985 yılında Dünya Miras Listesi’ne </w:t>
      </w:r>
      <w:r>
        <w:rPr>
          <w:rFonts w:asciiTheme="majorHAnsi" w:hAnsiTheme="majorHAnsi" w:cs="Times New Roman"/>
          <w:sz w:val="20"/>
          <w:szCs w:val="20"/>
        </w:rPr>
        <w:t>dahil olmuştur</w:t>
      </w:r>
      <w:r w:rsidR="000E6691" w:rsidRPr="000E6691">
        <w:rPr>
          <w:rFonts w:asciiTheme="majorHAnsi" w:hAnsiTheme="majorHAnsi" w:cs="Times New Roman"/>
          <w:sz w:val="20"/>
          <w:szCs w:val="20"/>
        </w:rPr>
        <w:t xml:space="preserve">. “İnsanın yaratıcı dehasını ortaya koyması”, </w:t>
      </w:r>
      <w:r>
        <w:rPr>
          <w:rFonts w:asciiTheme="majorHAnsi" w:hAnsiTheme="majorHAnsi" w:cs="Times New Roman"/>
          <w:sz w:val="20"/>
          <w:szCs w:val="20"/>
        </w:rPr>
        <w:t>farklı</w:t>
      </w:r>
      <w:r w:rsidR="000E6691" w:rsidRPr="000E6691">
        <w:rPr>
          <w:rFonts w:asciiTheme="majorHAnsi" w:hAnsiTheme="majorHAnsi" w:cs="Times New Roman"/>
          <w:sz w:val="20"/>
          <w:szCs w:val="20"/>
        </w:rPr>
        <w:t xml:space="preserve"> uygarlı</w:t>
      </w:r>
      <w:r>
        <w:rPr>
          <w:rFonts w:asciiTheme="majorHAnsi" w:hAnsiTheme="majorHAnsi" w:cs="Times New Roman"/>
          <w:sz w:val="20"/>
          <w:szCs w:val="20"/>
        </w:rPr>
        <w:t>kların</w:t>
      </w:r>
      <w:r w:rsidR="000E6691" w:rsidRPr="000E6691">
        <w:rPr>
          <w:rFonts w:asciiTheme="majorHAnsi" w:hAnsiTheme="majorHAnsi" w:cs="Times New Roman"/>
          <w:sz w:val="20"/>
          <w:szCs w:val="20"/>
        </w:rPr>
        <w:t xml:space="preserve"> yaşadığı bölgede “bir kültür geleneğinin ender rastlanan temsilcisi olması” insan </w:t>
      </w:r>
      <w:r>
        <w:rPr>
          <w:rFonts w:asciiTheme="majorHAnsi" w:hAnsiTheme="majorHAnsi" w:cs="Times New Roman"/>
          <w:sz w:val="20"/>
          <w:szCs w:val="20"/>
        </w:rPr>
        <w:t xml:space="preserve">ve çevre </w:t>
      </w:r>
      <w:r w:rsidR="000E6691" w:rsidRPr="000E6691">
        <w:rPr>
          <w:rFonts w:asciiTheme="majorHAnsi" w:hAnsiTheme="majorHAnsi" w:cs="Times New Roman"/>
          <w:sz w:val="20"/>
          <w:szCs w:val="20"/>
        </w:rPr>
        <w:t xml:space="preserve">etkileşiminin </w:t>
      </w:r>
      <w:r>
        <w:rPr>
          <w:rFonts w:asciiTheme="majorHAnsi" w:hAnsiTheme="majorHAnsi" w:cs="Times New Roman"/>
          <w:sz w:val="20"/>
          <w:szCs w:val="20"/>
        </w:rPr>
        <w:t xml:space="preserve">yaşayan </w:t>
      </w:r>
      <w:r w:rsidR="000E6691" w:rsidRPr="000E6691">
        <w:rPr>
          <w:rFonts w:asciiTheme="majorHAnsi" w:hAnsiTheme="majorHAnsi" w:cs="Times New Roman"/>
          <w:sz w:val="20"/>
          <w:szCs w:val="20"/>
        </w:rPr>
        <w:t xml:space="preserve">eşsiz </w:t>
      </w:r>
      <w:r>
        <w:rPr>
          <w:rFonts w:asciiTheme="majorHAnsi" w:hAnsiTheme="majorHAnsi" w:cs="Times New Roman"/>
          <w:sz w:val="20"/>
          <w:szCs w:val="20"/>
        </w:rPr>
        <w:t>örneği olduğu,</w:t>
      </w:r>
      <w:r w:rsidR="000E6691" w:rsidRPr="000E6691">
        <w:rPr>
          <w:rFonts w:asciiTheme="majorHAnsi" w:hAnsiTheme="majorHAnsi" w:cs="Times New Roman"/>
          <w:sz w:val="20"/>
          <w:szCs w:val="20"/>
        </w:rPr>
        <w:t xml:space="preserve"> doğal güzellik ve özellikleri ile estetik</w:t>
      </w:r>
      <w:r>
        <w:rPr>
          <w:rFonts w:asciiTheme="majorHAnsi" w:hAnsiTheme="majorHAnsi" w:cs="Times New Roman"/>
          <w:sz w:val="20"/>
          <w:szCs w:val="20"/>
        </w:rPr>
        <w:t xml:space="preserve"> olarak ön</w:t>
      </w:r>
      <w:r w:rsidR="002D06F9">
        <w:rPr>
          <w:rFonts w:asciiTheme="majorHAnsi" w:hAnsiTheme="majorHAnsi" w:cs="Times New Roman"/>
          <w:sz w:val="20"/>
          <w:szCs w:val="20"/>
        </w:rPr>
        <w:t>e</w:t>
      </w:r>
      <w:r>
        <w:rPr>
          <w:rFonts w:asciiTheme="majorHAnsi" w:hAnsiTheme="majorHAnsi" w:cs="Times New Roman"/>
          <w:sz w:val="20"/>
          <w:szCs w:val="20"/>
        </w:rPr>
        <w:t>mli</w:t>
      </w:r>
      <w:r w:rsidR="000E6691" w:rsidRPr="000E6691">
        <w:rPr>
          <w:rFonts w:asciiTheme="majorHAnsi" w:hAnsiTheme="majorHAnsi" w:cs="Times New Roman"/>
          <w:sz w:val="20"/>
          <w:szCs w:val="20"/>
        </w:rPr>
        <w:t xml:space="preserve"> olan ve korunması gereken değerlerin </w:t>
      </w:r>
      <w:r>
        <w:rPr>
          <w:rFonts w:asciiTheme="majorHAnsi" w:hAnsiTheme="majorHAnsi" w:cs="Times New Roman"/>
          <w:sz w:val="20"/>
          <w:szCs w:val="20"/>
        </w:rPr>
        <w:t>artan duyarlılık ile ele alınması kapsamında</w:t>
      </w:r>
      <w:r w:rsidR="000E6691" w:rsidRPr="000E6691">
        <w:rPr>
          <w:rFonts w:asciiTheme="majorHAnsi" w:hAnsiTheme="majorHAnsi" w:cs="Times New Roman"/>
          <w:sz w:val="20"/>
          <w:szCs w:val="20"/>
        </w:rPr>
        <w:t xml:space="preserve"> </w:t>
      </w:r>
      <w:r>
        <w:rPr>
          <w:rFonts w:asciiTheme="majorHAnsi" w:hAnsiTheme="majorHAnsi" w:cs="Times New Roman"/>
          <w:sz w:val="20"/>
          <w:szCs w:val="20"/>
        </w:rPr>
        <w:t>listeye</w:t>
      </w:r>
      <w:r w:rsidR="000E6691" w:rsidRPr="000E6691">
        <w:rPr>
          <w:rFonts w:asciiTheme="majorHAnsi" w:hAnsiTheme="majorHAnsi" w:cs="Times New Roman"/>
          <w:sz w:val="20"/>
          <w:szCs w:val="20"/>
        </w:rPr>
        <w:t xml:space="preserve"> </w:t>
      </w:r>
      <w:r>
        <w:rPr>
          <w:rFonts w:asciiTheme="majorHAnsi" w:hAnsiTheme="majorHAnsi" w:cs="Times New Roman"/>
          <w:sz w:val="20"/>
          <w:szCs w:val="20"/>
        </w:rPr>
        <w:t>dahil</w:t>
      </w:r>
      <w:r w:rsidR="000E6691" w:rsidRPr="000E6691">
        <w:rPr>
          <w:rFonts w:asciiTheme="majorHAnsi" w:hAnsiTheme="majorHAnsi" w:cs="Times New Roman"/>
          <w:sz w:val="20"/>
          <w:szCs w:val="20"/>
        </w:rPr>
        <w:t xml:space="preserve"> edilmiştir</w:t>
      </w:r>
      <w:r w:rsidR="000E6691">
        <w:rPr>
          <w:rFonts w:asciiTheme="majorHAnsi" w:hAnsiTheme="majorHAnsi" w:cs="Times New Roman"/>
          <w:sz w:val="20"/>
          <w:szCs w:val="20"/>
        </w:rPr>
        <w:t xml:space="preserve"> </w:t>
      </w:r>
      <w:r w:rsidR="00F76E43" w:rsidRPr="00745B3A">
        <w:rPr>
          <w:rFonts w:asciiTheme="majorHAnsi" w:hAnsiTheme="majorHAnsi" w:cs="Times New Roman"/>
          <w:sz w:val="20"/>
          <w:szCs w:val="20"/>
        </w:rPr>
        <w:t>[</w:t>
      </w:r>
      <w:r w:rsidR="00F76E43">
        <w:rPr>
          <w:rFonts w:asciiTheme="majorHAnsi" w:hAnsiTheme="majorHAnsi" w:cs="Times New Roman"/>
          <w:sz w:val="20"/>
          <w:szCs w:val="20"/>
        </w:rPr>
        <w:t>2</w:t>
      </w:r>
      <w:r w:rsidR="00F76E43" w:rsidRPr="00745B3A">
        <w:rPr>
          <w:rFonts w:asciiTheme="majorHAnsi" w:hAnsiTheme="majorHAnsi" w:cs="Times New Roman"/>
          <w:sz w:val="20"/>
          <w:szCs w:val="20"/>
        </w:rPr>
        <w:t>]</w:t>
      </w:r>
      <w:r w:rsidR="00A52C03">
        <w:rPr>
          <w:rFonts w:asciiTheme="majorHAnsi" w:hAnsiTheme="majorHAnsi" w:cs="Times New Roman"/>
          <w:sz w:val="20"/>
          <w:szCs w:val="20"/>
        </w:rPr>
        <w:t>.</w:t>
      </w:r>
    </w:p>
    <w:p w14:paraId="27C5CA70" w14:textId="77777777" w:rsidR="00362DE6" w:rsidRDefault="00362DE6" w:rsidP="008E5652">
      <w:pPr>
        <w:spacing w:after="0" w:line="240" w:lineRule="auto"/>
        <w:jc w:val="both"/>
        <w:rPr>
          <w:rFonts w:asciiTheme="majorHAnsi" w:hAnsiTheme="majorHAnsi" w:cs="Times New Roman"/>
          <w:sz w:val="20"/>
          <w:szCs w:val="20"/>
        </w:rPr>
      </w:pPr>
    </w:p>
    <w:p w14:paraId="2AC5A349" w14:textId="104DF5DF" w:rsidR="00A601C2" w:rsidRDefault="008E5652" w:rsidP="008E5652">
      <w:pPr>
        <w:spacing w:after="0" w:line="240" w:lineRule="auto"/>
        <w:jc w:val="both"/>
        <w:rPr>
          <w:rFonts w:asciiTheme="majorHAnsi" w:hAnsiTheme="majorHAnsi" w:cs="Times New Roman"/>
          <w:sz w:val="20"/>
          <w:szCs w:val="20"/>
        </w:rPr>
      </w:pPr>
      <w:r w:rsidRPr="008E5652">
        <w:rPr>
          <w:rFonts w:asciiTheme="majorHAnsi" w:hAnsiTheme="majorHAnsi" w:cs="Times New Roman"/>
          <w:sz w:val="20"/>
          <w:szCs w:val="20"/>
        </w:rPr>
        <w:t>Kapadokya Bölgesi</w:t>
      </w:r>
      <w:r w:rsidR="0051006A">
        <w:rPr>
          <w:rFonts w:asciiTheme="majorHAnsi" w:hAnsiTheme="majorHAnsi" w:cs="Times New Roman"/>
          <w:sz w:val="20"/>
          <w:szCs w:val="20"/>
        </w:rPr>
        <w:t>’</w:t>
      </w:r>
      <w:r w:rsidRPr="008E5652">
        <w:rPr>
          <w:rFonts w:asciiTheme="majorHAnsi" w:hAnsiTheme="majorHAnsi" w:cs="Times New Roman"/>
          <w:sz w:val="20"/>
          <w:szCs w:val="20"/>
        </w:rPr>
        <w:t>nde farklı tarihsel dönemlerden günümüze ulaşan çok sayıda kaya oyma kilise, şapel, üretim merkezleri, Bizans Kapadokya’sının kültürel yaşamını en görünür biçimde aktaran yapılardır. Kapadokya</w:t>
      </w:r>
      <w:r w:rsidR="0051006A">
        <w:rPr>
          <w:rFonts w:asciiTheme="majorHAnsi" w:hAnsiTheme="majorHAnsi" w:cs="Times New Roman"/>
          <w:sz w:val="20"/>
          <w:szCs w:val="20"/>
        </w:rPr>
        <w:t>’</w:t>
      </w:r>
      <w:r w:rsidRPr="008E5652">
        <w:rPr>
          <w:rFonts w:asciiTheme="majorHAnsi" w:hAnsiTheme="majorHAnsi" w:cs="Times New Roman"/>
          <w:sz w:val="20"/>
          <w:szCs w:val="20"/>
        </w:rPr>
        <w:t>nın dağlık coğrafyasında, boyutları, plan özellikleri ve nitelikleri bağlamında dikkate değer bir çeşitlilik gösteren yüzlerce örnek günümüze ulaşmıştır</w:t>
      </w:r>
      <w:r w:rsidR="005645CD">
        <w:rPr>
          <w:rFonts w:asciiTheme="majorHAnsi" w:hAnsiTheme="majorHAnsi" w:cs="Times New Roman"/>
          <w:sz w:val="20"/>
          <w:szCs w:val="20"/>
        </w:rPr>
        <w:t xml:space="preserve"> </w:t>
      </w:r>
      <w:r w:rsidR="005645CD" w:rsidRPr="00745B3A">
        <w:rPr>
          <w:rFonts w:asciiTheme="majorHAnsi" w:hAnsiTheme="majorHAnsi" w:cs="Times New Roman"/>
          <w:sz w:val="20"/>
          <w:szCs w:val="20"/>
        </w:rPr>
        <w:t>[</w:t>
      </w:r>
      <w:r w:rsidR="005645CD">
        <w:rPr>
          <w:rFonts w:asciiTheme="majorHAnsi" w:hAnsiTheme="majorHAnsi" w:cs="Times New Roman"/>
          <w:sz w:val="20"/>
          <w:szCs w:val="20"/>
        </w:rPr>
        <w:t>3</w:t>
      </w:r>
      <w:r w:rsidR="005645CD" w:rsidRPr="00745B3A">
        <w:rPr>
          <w:rFonts w:asciiTheme="majorHAnsi" w:hAnsiTheme="majorHAnsi" w:cs="Times New Roman"/>
          <w:sz w:val="20"/>
          <w:szCs w:val="20"/>
        </w:rPr>
        <w:t>]</w:t>
      </w:r>
      <w:r w:rsidRPr="008E5652">
        <w:rPr>
          <w:rFonts w:asciiTheme="majorHAnsi" w:hAnsiTheme="majorHAnsi" w:cs="Times New Roman"/>
          <w:sz w:val="20"/>
          <w:szCs w:val="20"/>
        </w:rPr>
        <w:t>.</w:t>
      </w:r>
      <w:r w:rsidR="00A52C03">
        <w:rPr>
          <w:rFonts w:asciiTheme="majorHAnsi" w:hAnsiTheme="majorHAnsi" w:cs="Times New Roman"/>
          <w:sz w:val="20"/>
          <w:szCs w:val="20"/>
        </w:rPr>
        <w:t xml:space="preserve"> </w:t>
      </w:r>
      <w:r w:rsidR="0051006A">
        <w:rPr>
          <w:rFonts w:asciiTheme="majorHAnsi" w:hAnsiTheme="majorHAnsi" w:cs="Times New Roman"/>
          <w:sz w:val="20"/>
          <w:szCs w:val="20"/>
        </w:rPr>
        <w:t>Y</w:t>
      </w:r>
      <w:r w:rsidRPr="008E5652">
        <w:rPr>
          <w:rFonts w:asciiTheme="majorHAnsi" w:hAnsiTheme="majorHAnsi" w:cs="Times New Roman"/>
          <w:sz w:val="20"/>
          <w:szCs w:val="20"/>
        </w:rPr>
        <w:t xml:space="preserve">üzyıllar boyunca farklı uygarlıklara ev sahipliği yapan Kapadokya Bölgesi, Antik Çağ’dan günümüze kadar yerleşim yeri olarak kullanılmıştır. Orta Çağ’ da önemli bir Bizans </w:t>
      </w:r>
      <w:r w:rsidR="002D06F9">
        <w:rPr>
          <w:rFonts w:asciiTheme="majorHAnsi" w:hAnsiTheme="majorHAnsi" w:cs="Times New Roman"/>
          <w:sz w:val="20"/>
          <w:szCs w:val="20"/>
        </w:rPr>
        <w:t>K</w:t>
      </w:r>
      <w:r w:rsidRPr="008E5652">
        <w:rPr>
          <w:rFonts w:asciiTheme="majorHAnsi" w:hAnsiTheme="majorHAnsi" w:cs="Times New Roman"/>
          <w:sz w:val="20"/>
          <w:szCs w:val="20"/>
        </w:rPr>
        <w:t>enti yerleşimi olan bölge 11. yüzyılda, Türk fetihleri ile Selçuklu egemenliğine geçmiş, sonrasında Osmanlı Döneminde de önemini korumuştur</w:t>
      </w:r>
      <w:r w:rsidR="005645CD" w:rsidRPr="005645CD">
        <w:rPr>
          <w:rFonts w:asciiTheme="majorHAnsi" w:hAnsiTheme="majorHAnsi" w:cs="Times New Roman"/>
          <w:sz w:val="20"/>
          <w:szCs w:val="20"/>
        </w:rPr>
        <w:t xml:space="preserve"> </w:t>
      </w:r>
      <w:r w:rsidR="005645CD" w:rsidRPr="00745B3A">
        <w:rPr>
          <w:rFonts w:asciiTheme="majorHAnsi" w:hAnsiTheme="majorHAnsi" w:cs="Times New Roman"/>
          <w:sz w:val="20"/>
          <w:szCs w:val="20"/>
        </w:rPr>
        <w:t>[</w:t>
      </w:r>
      <w:r w:rsidR="005645CD">
        <w:rPr>
          <w:rFonts w:asciiTheme="majorHAnsi" w:hAnsiTheme="majorHAnsi" w:cs="Times New Roman"/>
          <w:sz w:val="20"/>
          <w:szCs w:val="20"/>
        </w:rPr>
        <w:t>4</w:t>
      </w:r>
      <w:r w:rsidR="005645CD" w:rsidRPr="00745B3A">
        <w:rPr>
          <w:rFonts w:asciiTheme="majorHAnsi" w:hAnsiTheme="majorHAnsi" w:cs="Times New Roman"/>
          <w:sz w:val="20"/>
          <w:szCs w:val="20"/>
        </w:rPr>
        <w:t>]</w:t>
      </w:r>
      <w:r w:rsidR="005645CD" w:rsidRPr="008E5652">
        <w:rPr>
          <w:rFonts w:asciiTheme="majorHAnsi" w:hAnsiTheme="majorHAnsi" w:cs="Times New Roman"/>
          <w:sz w:val="20"/>
          <w:szCs w:val="20"/>
        </w:rPr>
        <w:t>.</w:t>
      </w:r>
      <w:r w:rsidR="005645CD">
        <w:rPr>
          <w:rFonts w:asciiTheme="majorHAnsi" w:hAnsiTheme="majorHAnsi" w:cs="Times New Roman"/>
          <w:sz w:val="20"/>
          <w:szCs w:val="20"/>
        </w:rPr>
        <w:t xml:space="preserve"> </w:t>
      </w:r>
      <w:r w:rsidR="0051006A" w:rsidRPr="008E5652">
        <w:rPr>
          <w:rFonts w:asciiTheme="majorHAnsi" w:hAnsiTheme="majorHAnsi" w:cs="Times New Roman"/>
          <w:sz w:val="20"/>
          <w:szCs w:val="20"/>
        </w:rPr>
        <w:t xml:space="preserve">Bölgenin jeolojik özelliklerine bağlı olarak kazandığı doğal görünüm de Ürgüp ve çevresinin özgün kimliğini oluşturmaktadır. </w:t>
      </w:r>
      <w:r w:rsidR="00201C88">
        <w:rPr>
          <w:rFonts w:asciiTheme="majorHAnsi" w:hAnsiTheme="majorHAnsi" w:cs="Times New Roman"/>
          <w:sz w:val="20"/>
          <w:szCs w:val="20"/>
        </w:rPr>
        <w:t xml:space="preserve">Dünya Miras Listesinde </w:t>
      </w:r>
      <w:r w:rsidR="00201C88" w:rsidRPr="000E6691">
        <w:rPr>
          <w:rFonts w:asciiTheme="majorHAnsi" w:hAnsiTheme="majorHAnsi" w:cs="Times New Roman"/>
          <w:sz w:val="20"/>
          <w:szCs w:val="20"/>
        </w:rPr>
        <w:t xml:space="preserve">Kapadokya Kayalık Alanları </w:t>
      </w:r>
      <w:r w:rsidR="00201C88">
        <w:rPr>
          <w:rFonts w:asciiTheme="majorHAnsi" w:hAnsiTheme="majorHAnsi" w:cs="Times New Roman"/>
          <w:sz w:val="20"/>
          <w:szCs w:val="20"/>
        </w:rPr>
        <w:t>olarak listede yer alan</w:t>
      </w:r>
      <w:r w:rsidRPr="008E5652">
        <w:rPr>
          <w:rFonts w:asciiTheme="majorHAnsi" w:hAnsiTheme="majorHAnsi" w:cs="Times New Roman"/>
          <w:sz w:val="20"/>
          <w:szCs w:val="20"/>
        </w:rPr>
        <w:t xml:space="preserve"> Ürg</w:t>
      </w:r>
      <w:r w:rsidR="00201C88">
        <w:rPr>
          <w:rFonts w:asciiTheme="majorHAnsi" w:hAnsiTheme="majorHAnsi" w:cs="Times New Roman"/>
          <w:sz w:val="20"/>
          <w:szCs w:val="20"/>
        </w:rPr>
        <w:t>üp yerleşimi</w:t>
      </w:r>
      <w:r w:rsidRPr="008E5652">
        <w:rPr>
          <w:rFonts w:asciiTheme="majorHAnsi" w:hAnsiTheme="majorHAnsi" w:cs="Times New Roman"/>
          <w:sz w:val="20"/>
          <w:szCs w:val="20"/>
        </w:rPr>
        <w:t xml:space="preserve"> Karain</w:t>
      </w:r>
      <w:r w:rsidR="00D85C34">
        <w:rPr>
          <w:rFonts w:asciiTheme="majorHAnsi" w:hAnsiTheme="majorHAnsi" w:cs="Times New Roman"/>
          <w:sz w:val="20"/>
          <w:szCs w:val="20"/>
        </w:rPr>
        <w:t xml:space="preserve"> Güvercinlikleri</w:t>
      </w:r>
      <w:r w:rsidRPr="008E5652">
        <w:rPr>
          <w:rFonts w:asciiTheme="majorHAnsi" w:hAnsiTheme="majorHAnsi" w:cs="Times New Roman"/>
          <w:sz w:val="20"/>
          <w:szCs w:val="20"/>
        </w:rPr>
        <w:t xml:space="preserve"> ve Karlık k</w:t>
      </w:r>
      <w:r w:rsidR="00D85C34">
        <w:rPr>
          <w:rFonts w:asciiTheme="majorHAnsi" w:hAnsiTheme="majorHAnsi" w:cs="Times New Roman"/>
          <w:sz w:val="20"/>
          <w:szCs w:val="20"/>
        </w:rPr>
        <w:t>ilisesinin</w:t>
      </w:r>
      <w:r w:rsidRPr="008E5652">
        <w:rPr>
          <w:rFonts w:asciiTheme="majorHAnsi" w:hAnsiTheme="majorHAnsi" w:cs="Times New Roman"/>
          <w:sz w:val="20"/>
          <w:szCs w:val="20"/>
        </w:rPr>
        <w:t xml:space="preserve"> doğal yapısı dikkat çekicidir. Bunun yanında, eski çağlarda Kayseri ve Aksaray yolu (kervan yolu) üzerinde yer alması nedeniyle önemli bir konuma sahiptir. Geçmişte farklı uygarlık ve kültürlerin döneminde fiziksel çevrenin şekillendirdiği bölge zengin bir mimari mirasın izlerini taşır. Kapadokya ve Göreme Milli Parkı 1985 yılında Dünya Miras Alanlarına dahil edilmiştir.</w:t>
      </w:r>
      <w:r w:rsidR="0051006A" w:rsidRPr="0051006A">
        <w:t xml:space="preserve"> </w:t>
      </w:r>
      <w:r w:rsidR="0051006A" w:rsidRPr="0051006A">
        <w:rPr>
          <w:rFonts w:asciiTheme="majorHAnsi" w:hAnsiTheme="majorHAnsi" w:cs="Times New Roman"/>
          <w:sz w:val="20"/>
          <w:szCs w:val="20"/>
        </w:rPr>
        <w:t>Bu alanların korunması ve yönetim planlarının çıkarılabilmesi için öncelikli olarak belgelenmeleri, mevcut durumlarının ve koruma sorunlarının belirlenmesi gerekmektedir.</w:t>
      </w:r>
    </w:p>
    <w:p w14:paraId="13E63320" w14:textId="77777777" w:rsidR="00410CD1" w:rsidRDefault="00410CD1" w:rsidP="000849A0">
      <w:pPr>
        <w:spacing w:after="0" w:line="240" w:lineRule="auto"/>
        <w:jc w:val="both"/>
        <w:rPr>
          <w:rFonts w:asciiTheme="majorHAnsi" w:hAnsiTheme="majorHAnsi" w:cs="Times New Roman"/>
          <w:sz w:val="20"/>
          <w:szCs w:val="20"/>
        </w:rPr>
      </w:pPr>
    </w:p>
    <w:p w14:paraId="72CFBAAF" w14:textId="4C55C610" w:rsidR="001D3C8B" w:rsidRDefault="00694CB9" w:rsidP="008E5652">
      <w:pPr>
        <w:spacing w:after="0" w:line="240" w:lineRule="auto"/>
        <w:jc w:val="both"/>
        <w:rPr>
          <w:rFonts w:asciiTheme="majorHAnsi" w:hAnsiTheme="majorHAnsi" w:cs="Times New Roman"/>
          <w:sz w:val="20"/>
          <w:szCs w:val="20"/>
        </w:rPr>
      </w:pPr>
      <w:r>
        <w:rPr>
          <w:rFonts w:asciiTheme="majorHAnsi" w:hAnsiTheme="majorHAnsi" w:cs="Times New Roman"/>
          <w:sz w:val="20"/>
          <w:szCs w:val="20"/>
        </w:rPr>
        <w:t>Kapadokya Bölgesinde kaya oyma yapıların korunması ile ilgili ulusal ve uluslararası ölçekte çok sayıda çalışma ve araştırma yapılmıştır. Bu kapsamda yapılan ilk çalışmalar</w:t>
      </w:r>
      <w:r w:rsidR="00277E03">
        <w:rPr>
          <w:rStyle w:val="DipnotBavurusu"/>
          <w:rFonts w:asciiTheme="majorHAnsi" w:hAnsiTheme="majorHAnsi" w:cs="Times New Roman"/>
          <w:sz w:val="20"/>
          <w:szCs w:val="20"/>
        </w:rPr>
        <w:footnoteReference w:id="2"/>
      </w:r>
      <w:r>
        <w:rPr>
          <w:rFonts w:asciiTheme="majorHAnsi" w:hAnsiTheme="majorHAnsi" w:cs="Times New Roman"/>
          <w:sz w:val="20"/>
          <w:szCs w:val="20"/>
        </w:rPr>
        <w:t xml:space="preserve"> </w:t>
      </w:r>
      <w:r w:rsidR="00DC71CD">
        <w:rPr>
          <w:rFonts w:asciiTheme="majorHAnsi" w:hAnsiTheme="majorHAnsi" w:cs="Times New Roman"/>
          <w:sz w:val="20"/>
          <w:szCs w:val="20"/>
        </w:rPr>
        <w:t>“</w:t>
      </w:r>
      <w:r w:rsidRPr="00694CB9">
        <w:rPr>
          <w:rFonts w:asciiTheme="majorHAnsi" w:hAnsiTheme="majorHAnsi" w:cs="Times New Roman"/>
          <w:sz w:val="20"/>
          <w:szCs w:val="20"/>
        </w:rPr>
        <w:t>Göreme Tarihi Milli Parkı Uzun Devreli Gelişim Planı</w:t>
      </w:r>
      <w:r w:rsidR="00DC71CD">
        <w:rPr>
          <w:rFonts w:asciiTheme="majorHAnsi" w:hAnsiTheme="majorHAnsi" w:cs="Times New Roman"/>
          <w:sz w:val="20"/>
          <w:szCs w:val="20"/>
        </w:rPr>
        <w:t>” olmuş ve</w:t>
      </w:r>
      <w:r w:rsidRPr="00694CB9">
        <w:rPr>
          <w:rFonts w:asciiTheme="majorHAnsi" w:hAnsiTheme="majorHAnsi" w:cs="Times New Roman"/>
          <w:sz w:val="20"/>
          <w:szCs w:val="20"/>
        </w:rPr>
        <w:t xml:space="preserve"> 1967 yılında</w:t>
      </w:r>
      <w:r w:rsidR="00DC71CD">
        <w:rPr>
          <w:rFonts w:asciiTheme="majorHAnsi" w:hAnsiTheme="majorHAnsi" w:cs="Times New Roman"/>
          <w:sz w:val="20"/>
          <w:szCs w:val="20"/>
        </w:rPr>
        <w:t xml:space="preserve"> uluslararası ve ulusal kamu kurumlarının destekleri ile ele alınmıştır </w:t>
      </w:r>
      <w:r w:rsidR="003004D3" w:rsidRPr="00745B3A">
        <w:rPr>
          <w:rFonts w:asciiTheme="majorHAnsi" w:hAnsiTheme="majorHAnsi" w:cs="Times New Roman"/>
          <w:sz w:val="20"/>
          <w:szCs w:val="20"/>
        </w:rPr>
        <w:t>[</w:t>
      </w:r>
      <w:r w:rsidR="003004D3">
        <w:rPr>
          <w:rFonts w:asciiTheme="majorHAnsi" w:hAnsiTheme="majorHAnsi" w:cs="Times New Roman"/>
          <w:sz w:val="20"/>
          <w:szCs w:val="20"/>
        </w:rPr>
        <w:t>5</w:t>
      </w:r>
      <w:r w:rsidR="003004D3" w:rsidRPr="00745B3A">
        <w:rPr>
          <w:rFonts w:asciiTheme="majorHAnsi" w:hAnsiTheme="majorHAnsi" w:cs="Times New Roman"/>
          <w:sz w:val="20"/>
          <w:szCs w:val="20"/>
        </w:rPr>
        <w:t>]</w:t>
      </w:r>
      <w:r w:rsidRPr="00694CB9">
        <w:rPr>
          <w:rFonts w:asciiTheme="majorHAnsi" w:hAnsiTheme="majorHAnsi" w:cs="Times New Roman"/>
          <w:sz w:val="20"/>
          <w:szCs w:val="20"/>
        </w:rPr>
        <w:t>.</w:t>
      </w:r>
      <w:r w:rsidR="00667BED">
        <w:rPr>
          <w:rFonts w:asciiTheme="majorHAnsi" w:hAnsiTheme="majorHAnsi" w:cs="Times New Roman"/>
          <w:sz w:val="20"/>
          <w:szCs w:val="20"/>
        </w:rPr>
        <w:t xml:space="preserve"> Bu başlangıç sonrasında 1972 ve 1975 yıllarında UNESCO temsilcileri bölgeyi ziyaret etmiş</w:t>
      </w:r>
      <w:r w:rsidR="00506473">
        <w:rPr>
          <w:rFonts w:asciiTheme="majorHAnsi" w:hAnsiTheme="majorHAnsi" w:cs="Times New Roman"/>
          <w:sz w:val="20"/>
          <w:szCs w:val="20"/>
        </w:rPr>
        <w:t xml:space="preserve">, </w:t>
      </w:r>
      <w:r w:rsidR="00667BED">
        <w:rPr>
          <w:rFonts w:asciiTheme="majorHAnsi" w:hAnsiTheme="majorHAnsi" w:cs="Times New Roman"/>
          <w:sz w:val="20"/>
          <w:szCs w:val="20"/>
        </w:rPr>
        <w:t xml:space="preserve">Göreme çevresindeki doğal ve kültürel varlıkların korunması adına </w:t>
      </w:r>
      <w:r w:rsidR="00E15D67">
        <w:rPr>
          <w:rFonts w:asciiTheme="majorHAnsi" w:hAnsiTheme="majorHAnsi" w:cs="Times New Roman"/>
          <w:sz w:val="20"/>
          <w:szCs w:val="20"/>
        </w:rPr>
        <w:t>yerinde incelemelerde bulunmuş</w:t>
      </w:r>
      <w:r w:rsidR="00506473">
        <w:rPr>
          <w:rFonts w:asciiTheme="majorHAnsi" w:hAnsiTheme="majorHAnsi" w:cs="Times New Roman"/>
          <w:sz w:val="20"/>
          <w:szCs w:val="20"/>
        </w:rPr>
        <w:t>,</w:t>
      </w:r>
      <w:r w:rsidR="00E15D67">
        <w:rPr>
          <w:rFonts w:asciiTheme="majorHAnsi" w:hAnsiTheme="majorHAnsi" w:cs="Times New Roman"/>
          <w:sz w:val="20"/>
          <w:szCs w:val="20"/>
        </w:rPr>
        <w:t xml:space="preserve"> </w:t>
      </w:r>
      <w:proofErr w:type="spellStart"/>
      <w:r w:rsidR="00506473">
        <w:rPr>
          <w:rFonts w:asciiTheme="majorHAnsi" w:hAnsiTheme="majorHAnsi" w:cs="Times New Roman"/>
          <w:sz w:val="20"/>
          <w:szCs w:val="20"/>
        </w:rPr>
        <w:t>bozunma</w:t>
      </w:r>
      <w:proofErr w:type="spellEnd"/>
      <w:r w:rsidR="00E15D67">
        <w:rPr>
          <w:rFonts w:asciiTheme="majorHAnsi" w:hAnsiTheme="majorHAnsi" w:cs="Times New Roman"/>
          <w:sz w:val="20"/>
          <w:szCs w:val="20"/>
        </w:rPr>
        <w:t xml:space="preserve"> nedenler</w:t>
      </w:r>
      <w:r w:rsidR="00506473">
        <w:rPr>
          <w:rFonts w:asciiTheme="majorHAnsi" w:hAnsiTheme="majorHAnsi" w:cs="Times New Roman"/>
          <w:sz w:val="20"/>
          <w:szCs w:val="20"/>
        </w:rPr>
        <w:t>i ve</w:t>
      </w:r>
      <w:r w:rsidR="00E15D67">
        <w:rPr>
          <w:rFonts w:asciiTheme="majorHAnsi" w:hAnsiTheme="majorHAnsi" w:cs="Times New Roman"/>
          <w:sz w:val="20"/>
          <w:szCs w:val="20"/>
        </w:rPr>
        <w:t xml:space="preserve"> müdahale önerileri konusunda görüş bildirmişlerdir. </w:t>
      </w:r>
      <w:r>
        <w:rPr>
          <w:rFonts w:asciiTheme="majorHAnsi" w:hAnsiTheme="majorHAnsi" w:cs="Times New Roman"/>
          <w:sz w:val="20"/>
          <w:szCs w:val="20"/>
        </w:rPr>
        <w:t>Bölgede yapılan bu çalışmalara UNESCO, ICCROM uzmanları, ulusal kamu kuruluşları ve üniversite</w:t>
      </w:r>
      <w:r w:rsidR="00F062B6">
        <w:rPr>
          <w:rFonts w:asciiTheme="majorHAnsi" w:hAnsiTheme="majorHAnsi" w:cs="Times New Roman"/>
          <w:sz w:val="20"/>
          <w:szCs w:val="20"/>
        </w:rPr>
        <w:t>lerin</w:t>
      </w:r>
      <w:r>
        <w:rPr>
          <w:rFonts w:asciiTheme="majorHAnsi" w:hAnsiTheme="majorHAnsi" w:cs="Times New Roman"/>
          <w:sz w:val="20"/>
          <w:szCs w:val="20"/>
        </w:rPr>
        <w:t xml:space="preserve"> ilgili bölümleri katılmıştır. Yapılan çalışmalarda Göreme ve çevresindeki kaya oyma kilise yapılarının yapısal sorunları ve </w:t>
      </w:r>
      <w:r w:rsidR="006C6340">
        <w:rPr>
          <w:rFonts w:asciiTheme="majorHAnsi" w:hAnsiTheme="majorHAnsi" w:cs="Times New Roman"/>
          <w:sz w:val="20"/>
          <w:szCs w:val="20"/>
        </w:rPr>
        <w:t xml:space="preserve">duvar resimlerinin konservasyonu ile ilgili projeler hazırlanmıştır. </w:t>
      </w:r>
      <w:r w:rsidR="00B15DCC" w:rsidRPr="006C6340">
        <w:rPr>
          <w:rFonts w:asciiTheme="majorHAnsi" w:hAnsiTheme="majorHAnsi" w:cs="Times New Roman"/>
          <w:sz w:val="20"/>
          <w:szCs w:val="20"/>
        </w:rPr>
        <w:t>Kültür ve Turizm Bakan</w:t>
      </w:r>
      <w:r w:rsidR="00B15DCC">
        <w:rPr>
          <w:rFonts w:asciiTheme="majorHAnsi" w:hAnsiTheme="majorHAnsi" w:cs="Times New Roman"/>
          <w:sz w:val="20"/>
          <w:szCs w:val="20"/>
        </w:rPr>
        <w:t xml:space="preserve">lığı ve </w:t>
      </w:r>
      <w:r w:rsidR="00B15DCC" w:rsidRPr="006C6340">
        <w:rPr>
          <w:rFonts w:asciiTheme="majorHAnsi" w:hAnsiTheme="majorHAnsi" w:cs="Times New Roman"/>
          <w:sz w:val="20"/>
          <w:szCs w:val="20"/>
        </w:rPr>
        <w:t>Birleşmiş Milletler Bölgesel Kalkınma Programı (UNDP)</w:t>
      </w:r>
      <w:r w:rsidR="00B15DCC">
        <w:rPr>
          <w:rFonts w:asciiTheme="majorHAnsi" w:hAnsiTheme="majorHAnsi" w:cs="Times New Roman"/>
          <w:sz w:val="20"/>
          <w:szCs w:val="20"/>
        </w:rPr>
        <w:t xml:space="preserve"> ortaklığında ise 1979 yılında yine Göreme’de yapılan çalışmalarda hidrojeolojik</w:t>
      </w:r>
      <w:r w:rsidR="00B15DCC" w:rsidRPr="006C6340">
        <w:rPr>
          <w:rFonts w:asciiTheme="majorHAnsi" w:hAnsiTheme="majorHAnsi" w:cs="Times New Roman"/>
          <w:sz w:val="20"/>
          <w:szCs w:val="20"/>
        </w:rPr>
        <w:t xml:space="preserve"> araştırmalar</w:t>
      </w:r>
      <w:r w:rsidR="00B15DCC">
        <w:rPr>
          <w:rFonts w:asciiTheme="majorHAnsi" w:hAnsiTheme="majorHAnsi" w:cs="Times New Roman"/>
          <w:sz w:val="20"/>
          <w:szCs w:val="20"/>
        </w:rPr>
        <w:t>, f</w:t>
      </w:r>
      <w:r w:rsidR="00B15DCC" w:rsidRPr="006C6340">
        <w:rPr>
          <w:rFonts w:asciiTheme="majorHAnsi" w:hAnsiTheme="majorHAnsi" w:cs="Times New Roman"/>
          <w:sz w:val="20"/>
          <w:szCs w:val="20"/>
        </w:rPr>
        <w:t xml:space="preserve">otogrametrik </w:t>
      </w:r>
      <w:r w:rsidR="00B15DCC">
        <w:rPr>
          <w:rFonts w:asciiTheme="majorHAnsi" w:hAnsiTheme="majorHAnsi" w:cs="Times New Roman"/>
          <w:sz w:val="20"/>
          <w:szCs w:val="20"/>
        </w:rPr>
        <w:t>belgelendirme, k</w:t>
      </w:r>
      <w:r w:rsidR="00B15DCC" w:rsidRPr="006C6340">
        <w:rPr>
          <w:rFonts w:asciiTheme="majorHAnsi" w:hAnsiTheme="majorHAnsi" w:cs="Times New Roman"/>
          <w:sz w:val="20"/>
          <w:szCs w:val="20"/>
        </w:rPr>
        <w:t>aya örneklerinin analizi</w:t>
      </w:r>
      <w:r w:rsidR="00B15DCC">
        <w:rPr>
          <w:rFonts w:asciiTheme="majorHAnsi" w:hAnsiTheme="majorHAnsi" w:cs="Times New Roman"/>
          <w:sz w:val="20"/>
          <w:szCs w:val="20"/>
        </w:rPr>
        <w:t>, t</w:t>
      </w:r>
      <w:r w:rsidR="00B15DCC" w:rsidRPr="006C6340">
        <w:rPr>
          <w:rFonts w:asciiTheme="majorHAnsi" w:hAnsiTheme="majorHAnsi" w:cs="Times New Roman"/>
          <w:sz w:val="20"/>
          <w:szCs w:val="20"/>
        </w:rPr>
        <w:t xml:space="preserve">opografik ve </w:t>
      </w:r>
      <w:r w:rsidR="00B15DCC">
        <w:rPr>
          <w:rFonts w:asciiTheme="majorHAnsi" w:hAnsiTheme="majorHAnsi" w:cs="Times New Roman"/>
          <w:sz w:val="20"/>
          <w:szCs w:val="20"/>
        </w:rPr>
        <w:t>m</w:t>
      </w:r>
      <w:r w:rsidR="00B15DCC" w:rsidRPr="006C6340">
        <w:rPr>
          <w:rFonts w:asciiTheme="majorHAnsi" w:hAnsiTheme="majorHAnsi" w:cs="Times New Roman"/>
          <w:sz w:val="20"/>
          <w:szCs w:val="20"/>
        </w:rPr>
        <w:t>eteorolojik araştırmalar</w:t>
      </w:r>
      <w:r w:rsidR="00B15DCC">
        <w:rPr>
          <w:rFonts w:asciiTheme="majorHAnsi" w:hAnsiTheme="majorHAnsi" w:cs="Times New Roman"/>
          <w:sz w:val="20"/>
          <w:szCs w:val="20"/>
        </w:rPr>
        <w:t>, bölgenin</w:t>
      </w:r>
      <w:r w:rsidR="00B15DCC" w:rsidRPr="006C6340">
        <w:rPr>
          <w:rFonts w:asciiTheme="majorHAnsi" w:hAnsiTheme="majorHAnsi" w:cs="Times New Roman"/>
          <w:sz w:val="20"/>
          <w:szCs w:val="20"/>
        </w:rPr>
        <w:t xml:space="preserve"> doğal</w:t>
      </w:r>
      <w:r w:rsidR="00B15DCC">
        <w:rPr>
          <w:rFonts w:asciiTheme="majorHAnsi" w:hAnsiTheme="majorHAnsi" w:cs="Times New Roman"/>
          <w:sz w:val="20"/>
          <w:szCs w:val="20"/>
        </w:rPr>
        <w:t xml:space="preserve"> ve </w:t>
      </w:r>
      <w:r w:rsidR="00B15DCC" w:rsidRPr="006C6340">
        <w:rPr>
          <w:rFonts w:asciiTheme="majorHAnsi" w:hAnsiTheme="majorHAnsi" w:cs="Times New Roman"/>
          <w:sz w:val="20"/>
          <w:szCs w:val="20"/>
        </w:rPr>
        <w:t>beşer</w:t>
      </w:r>
      <w:r w:rsidR="00B15DCC">
        <w:rPr>
          <w:rFonts w:asciiTheme="majorHAnsi" w:hAnsiTheme="majorHAnsi" w:cs="Times New Roman"/>
          <w:sz w:val="20"/>
          <w:szCs w:val="20"/>
        </w:rPr>
        <w:t>i</w:t>
      </w:r>
      <w:r w:rsidR="00B15DCC" w:rsidRPr="006C6340">
        <w:rPr>
          <w:rFonts w:asciiTheme="majorHAnsi" w:hAnsiTheme="majorHAnsi" w:cs="Times New Roman"/>
          <w:sz w:val="20"/>
          <w:szCs w:val="20"/>
        </w:rPr>
        <w:t xml:space="preserve"> faktörlerin</w:t>
      </w:r>
      <w:r w:rsidR="00F062B6">
        <w:rPr>
          <w:rFonts w:asciiTheme="majorHAnsi" w:hAnsiTheme="majorHAnsi" w:cs="Times New Roman"/>
          <w:sz w:val="20"/>
          <w:szCs w:val="20"/>
        </w:rPr>
        <w:t>in</w:t>
      </w:r>
      <w:r w:rsidR="00B15DCC" w:rsidRPr="006C6340">
        <w:rPr>
          <w:rFonts w:asciiTheme="majorHAnsi" w:hAnsiTheme="majorHAnsi" w:cs="Times New Roman"/>
          <w:sz w:val="20"/>
          <w:szCs w:val="20"/>
        </w:rPr>
        <w:t xml:space="preserve"> tespiti yapılmıştır</w:t>
      </w:r>
      <w:r w:rsidR="00B15DCC">
        <w:rPr>
          <w:rFonts w:asciiTheme="majorHAnsi" w:hAnsiTheme="majorHAnsi" w:cs="Times New Roman"/>
          <w:sz w:val="20"/>
          <w:szCs w:val="20"/>
        </w:rPr>
        <w:t xml:space="preserve"> </w:t>
      </w:r>
      <w:r w:rsidR="00B15DCC" w:rsidRPr="00745B3A">
        <w:rPr>
          <w:rFonts w:asciiTheme="majorHAnsi" w:hAnsiTheme="majorHAnsi" w:cs="Times New Roman"/>
          <w:sz w:val="20"/>
          <w:szCs w:val="20"/>
        </w:rPr>
        <w:t>[</w:t>
      </w:r>
      <w:r w:rsidR="00B15DCC">
        <w:rPr>
          <w:rFonts w:asciiTheme="majorHAnsi" w:hAnsiTheme="majorHAnsi" w:cs="Times New Roman"/>
          <w:sz w:val="20"/>
          <w:szCs w:val="20"/>
        </w:rPr>
        <w:t>5</w:t>
      </w:r>
      <w:r w:rsidR="00B15DCC" w:rsidRPr="00745B3A">
        <w:rPr>
          <w:rFonts w:asciiTheme="majorHAnsi" w:hAnsiTheme="majorHAnsi" w:cs="Times New Roman"/>
          <w:sz w:val="20"/>
          <w:szCs w:val="20"/>
        </w:rPr>
        <w:t>]</w:t>
      </w:r>
      <w:r w:rsidR="00B15DCC" w:rsidRPr="00694CB9">
        <w:rPr>
          <w:rFonts w:asciiTheme="majorHAnsi" w:hAnsiTheme="majorHAnsi" w:cs="Times New Roman"/>
          <w:sz w:val="20"/>
          <w:szCs w:val="20"/>
        </w:rPr>
        <w:t>.</w:t>
      </w:r>
      <w:r w:rsidR="00316517">
        <w:rPr>
          <w:rFonts w:asciiTheme="majorHAnsi" w:hAnsiTheme="majorHAnsi" w:cs="Times New Roman"/>
          <w:sz w:val="20"/>
          <w:szCs w:val="20"/>
        </w:rPr>
        <w:t xml:space="preserve"> </w:t>
      </w:r>
      <w:r w:rsidR="006C6340">
        <w:rPr>
          <w:rFonts w:asciiTheme="majorHAnsi" w:hAnsiTheme="majorHAnsi" w:cs="Times New Roman"/>
          <w:sz w:val="20"/>
          <w:szCs w:val="20"/>
        </w:rPr>
        <w:t>Alanın Dünya Miras Listesine girmesi</w:t>
      </w:r>
      <w:r w:rsidR="00A708D5">
        <w:rPr>
          <w:rFonts w:asciiTheme="majorHAnsi" w:hAnsiTheme="majorHAnsi" w:cs="Times New Roman"/>
          <w:sz w:val="20"/>
          <w:szCs w:val="20"/>
        </w:rPr>
        <w:t xml:space="preserve"> sonrasında</w:t>
      </w:r>
      <w:r w:rsidR="004A5E98">
        <w:rPr>
          <w:rFonts w:asciiTheme="majorHAnsi" w:hAnsiTheme="majorHAnsi" w:cs="Times New Roman"/>
          <w:sz w:val="20"/>
          <w:szCs w:val="20"/>
        </w:rPr>
        <w:t xml:space="preserve"> 90’lı yıllarda yapılan </w:t>
      </w:r>
      <w:r w:rsidR="00534675">
        <w:rPr>
          <w:rFonts w:asciiTheme="majorHAnsi" w:hAnsiTheme="majorHAnsi" w:cs="Times New Roman"/>
          <w:sz w:val="20"/>
          <w:szCs w:val="20"/>
        </w:rPr>
        <w:t xml:space="preserve">uygulamalarda </w:t>
      </w:r>
      <w:r w:rsidR="00A0263C">
        <w:rPr>
          <w:rFonts w:asciiTheme="majorHAnsi" w:hAnsiTheme="majorHAnsi" w:cs="Times New Roman"/>
          <w:sz w:val="20"/>
          <w:szCs w:val="20"/>
        </w:rPr>
        <w:t xml:space="preserve">Göreme’de bulunan kiliselerde yapısal problemlerin çözümüne yönelik müdahaleler yapılmıştır. </w:t>
      </w:r>
      <w:r w:rsidR="00595136" w:rsidRPr="00595136">
        <w:rPr>
          <w:rFonts w:asciiTheme="majorHAnsi" w:hAnsiTheme="majorHAnsi" w:cs="Times New Roman"/>
          <w:sz w:val="20"/>
          <w:szCs w:val="20"/>
        </w:rPr>
        <w:t>Bu uygulamaların çoğunlukla acil müdahale niteliği taşıdığı, kişisel kararlar doğrultusunda gerçekleştirildiği ve özgün yapıya zarar verebilecek malzemelerin kullanıldığı görülmektedir</w:t>
      </w:r>
      <w:r w:rsidR="000A27D2">
        <w:rPr>
          <w:rFonts w:asciiTheme="majorHAnsi" w:hAnsiTheme="majorHAnsi" w:cs="Times New Roman"/>
          <w:sz w:val="20"/>
          <w:szCs w:val="20"/>
        </w:rPr>
        <w:t xml:space="preserve"> </w:t>
      </w:r>
      <w:r w:rsidR="000A27D2" w:rsidRPr="00745B3A">
        <w:rPr>
          <w:rFonts w:asciiTheme="majorHAnsi" w:hAnsiTheme="majorHAnsi" w:cs="Times New Roman"/>
          <w:sz w:val="20"/>
          <w:szCs w:val="20"/>
        </w:rPr>
        <w:t>[</w:t>
      </w:r>
      <w:r w:rsidR="000A27D2">
        <w:rPr>
          <w:rFonts w:asciiTheme="majorHAnsi" w:hAnsiTheme="majorHAnsi" w:cs="Times New Roman"/>
          <w:sz w:val="20"/>
          <w:szCs w:val="20"/>
        </w:rPr>
        <w:t>6</w:t>
      </w:r>
      <w:r w:rsidR="000A27D2" w:rsidRPr="00745B3A">
        <w:rPr>
          <w:rFonts w:asciiTheme="majorHAnsi" w:hAnsiTheme="majorHAnsi" w:cs="Times New Roman"/>
          <w:sz w:val="20"/>
          <w:szCs w:val="20"/>
        </w:rPr>
        <w:t>]</w:t>
      </w:r>
      <w:r w:rsidR="001B7F58">
        <w:rPr>
          <w:rFonts w:asciiTheme="majorHAnsi" w:hAnsiTheme="majorHAnsi" w:cs="Times New Roman"/>
          <w:sz w:val="20"/>
          <w:szCs w:val="20"/>
        </w:rPr>
        <w:t>.</w:t>
      </w:r>
      <w:r w:rsidR="009D0CBA">
        <w:rPr>
          <w:rFonts w:asciiTheme="majorHAnsi" w:hAnsiTheme="majorHAnsi" w:cs="Times New Roman"/>
          <w:sz w:val="20"/>
          <w:szCs w:val="20"/>
        </w:rPr>
        <w:t xml:space="preserve"> Bu tarihlerde başlayan çalışmaların günümüze kadar devam ettiği uluslararası </w:t>
      </w:r>
      <w:r w:rsidR="00316517">
        <w:rPr>
          <w:rFonts w:asciiTheme="majorHAnsi" w:hAnsiTheme="majorHAnsi" w:cs="Times New Roman"/>
          <w:sz w:val="20"/>
          <w:szCs w:val="20"/>
        </w:rPr>
        <w:t>iş birlikleri</w:t>
      </w:r>
      <w:r w:rsidR="009D0CBA">
        <w:rPr>
          <w:rFonts w:asciiTheme="majorHAnsi" w:hAnsiTheme="majorHAnsi" w:cs="Times New Roman"/>
          <w:sz w:val="20"/>
          <w:szCs w:val="20"/>
        </w:rPr>
        <w:t xml:space="preserve"> ve kamu kuruluşlarının desteği ile özellikle kaya oyma kilise yapılarının duvar resimleri konservasyon çalışmalarının devam ettiği bilinmektedir. </w:t>
      </w:r>
      <w:r w:rsidR="001D3C8B">
        <w:rPr>
          <w:rFonts w:asciiTheme="majorHAnsi" w:hAnsiTheme="majorHAnsi" w:cs="Times New Roman"/>
          <w:sz w:val="20"/>
          <w:szCs w:val="20"/>
        </w:rPr>
        <w:t>Bu alanda yapılan akademik araştırmalar</w:t>
      </w:r>
      <w:r w:rsidR="00F062B6">
        <w:rPr>
          <w:rFonts w:asciiTheme="majorHAnsi" w:hAnsiTheme="majorHAnsi" w:cs="Times New Roman"/>
          <w:sz w:val="20"/>
          <w:szCs w:val="20"/>
        </w:rPr>
        <w:t>ın</w:t>
      </w:r>
      <w:r w:rsidR="001D3C8B">
        <w:rPr>
          <w:rFonts w:asciiTheme="majorHAnsi" w:hAnsiTheme="majorHAnsi" w:cs="Times New Roman"/>
          <w:sz w:val="20"/>
          <w:szCs w:val="20"/>
        </w:rPr>
        <w:t xml:space="preserve"> kayaçların petrografik özelliklerini</w:t>
      </w:r>
      <w:r w:rsidR="00506473">
        <w:rPr>
          <w:rFonts w:asciiTheme="majorHAnsi" w:hAnsiTheme="majorHAnsi" w:cs="Times New Roman"/>
          <w:sz w:val="20"/>
          <w:szCs w:val="20"/>
        </w:rPr>
        <w:t>n</w:t>
      </w:r>
      <w:r w:rsidR="001D3C8B">
        <w:rPr>
          <w:rFonts w:asciiTheme="majorHAnsi" w:hAnsiTheme="majorHAnsi" w:cs="Times New Roman"/>
          <w:sz w:val="20"/>
          <w:szCs w:val="20"/>
        </w:rPr>
        <w:t xml:space="preserve"> belirlenmesi adına jeoloji alanında, kaya oyma yapıların koruma sorunları ve müdahale önerileri bağlamında ise mimarlık alanında yapıldığı görülmektedir</w:t>
      </w:r>
      <w:r w:rsidR="00C629A5" w:rsidRPr="00C629A5">
        <w:rPr>
          <w:rFonts w:asciiTheme="majorHAnsi" w:hAnsiTheme="majorHAnsi" w:cs="Times New Roman"/>
          <w:sz w:val="20"/>
          <w:szCs w:val="20"/>
        </w:rPr>
        <w:t xml:space="preserve"> </w:t>
      </w:r>
      <w:r w:rsidR="00C629A5" w:rsidRPr="00745B3A">
        <w:rPr>
          <w:rFonts w:asciiTheme="majorHAnsi" w:hAnsiTheme="majorHAnsi" w:cs="Times New Roman"/>
          <w:sz w:val="20"/>
          <w:szCs w:val="20"/>
        </w:rPr>
        <w:t>[</w:t>
      </w:r>
      <w:r w:rsidR="00C629A5">
        <w:rPr>
          <w:rFonts w:asciiTheme="majorHAnsi" w:hAnsiTheme="majorHAnsi" w:cs="Times New Roman"/>
          <w:sz w:val="20"/>
          <w:szCs w:val="20"/>
        </w:rPr>
        <w:t>7</w:t>
      </w:r>
      <w:r w:rsidR="00C629A5" w:rsidRPr="00745B3A">
        <w:rPr>
          <w:rFonts w:asciiTheme="majorHAnsi" w:hAnsiTheme="majorHAnsi" w:cs="Times New Roman"/>
          <w:sz w:val="20"/>
          <w:szCs w:val="20"/>
        </w:rPr>
        <w:t>]</w:t>
      </w:r>
      <w:r w:rsidR="00116642">
        <w:rPr>
          <w:rFonts w:asciiTheme="majorHAnsi" w:hAnsiTheme="majorHAnsi" w:cs="Times New Roman"/>
          <w:sz w:val="20"/>
          <w:szCs w:val="20"/>
        </w:rPr>
        <w:t xml:space="preserve">. </w:t>
      </w:r>
      <w:r w:rsidR="001D3C8B">
        <w:rPr>
          <w:rFonts w:asciiTheme="majorHAnsi" w:hAnsiTheme="majorHAnsi" w:cs="Times New Roman"/>
          <w:sz w:val="20"/>
          <w:szCs w:val="20"/>
        </w:rPr>
        <w:t>Bu çalışmalarda Kapadokya kaya oyma kiliselerin</w:t>
      </w:r>
      <w:r w:rsidR="00F062B6">
        <w:rPr>
          <w:rFonts w:asciiTheme="majorHAnsi" w:hAnsiTheme="majorHAnsi" w:cs="Times New Roman"/>
          <w:sz w:val="20"/>
          <w:szCs w:val="20"/>
        </w:rPr>
        <w:t>in</w:t>
      </w:r>
      <w:r w:rsidR="001D3C8B">
        <w:rPr>
          <w:rFonts w:asciiTheme="majorHAnsi" w:hAnsiTheme="majorHAnsi" w:cs="Times New Roman"/>
          <w:sz w:val="20"/>
          <w:szCs w:val="20"/>
        </w:rPr>
        <w:t xml:space="preserve"> korunma sorunlarına değinildiği</w:t>
      </w:r>
      <w:r w:rsidR="00C629A5">
        <w:rPr>
          <w:rFonts w:asciiTheme="majorHAnsi" w:hAnsiTheme="majorHAnsi" w:cs="Times New Roman"/>
          <w:sz w:val="20"/>
          <w:szCs w:val="20"/>
        </w:rPr>
        <w:t xml:space="preserve"> </w:t>
      </w:r>
      <w:r w:rsidR="00C629A5" w:rsidRPr="00745B3A">
        <w:rPr>
          <w:rFonts w:asciiTheme="majorHAnsi" w:hAnsiTheme="majorHAnsi" w:cs="Times New Roman"/>
          <w:sz w:val="20"/>
          <w:szCs w:val="20"/>
        </w:rPr>
        <w:t>[</w:t>
      </w:r>
      <w:r w:rsidR="00C629A5">
        <w:rPr>
          <w:rFonts w:asciiTheme="majorHAnsi" w:hAnsiTheme="majorHAnsi" w:cs="Times New Roman"/>
          <w:sz w:val="20"/>
          <w:szCs w:val="20"/>
        </w:rPr>
        <w:t>8</w:t>
      </w:r>
      <w:r w:rsidR="00A52C03">
        <w:rPr>
          <w:rFonts w:asciiTheme="majorHAnsi" w:hAnsiTheme="majorHAnsi" w:cs="Times New Roman"/>
          <w:sz w:val="20"/>
          <w:szCs w:val="20"/>
        </w:rPr>
        <w:t xml:space="preserve">, </w:t>
      </w:r>
      <w:r w:rsidR="00C629A5">
        <w:rPr>
          <w:rFonts w:asciiTheme="majorHAnsi" w:hAnsiTheme="majorHAnsi" w:cs="Times New Roman"/>
          <w:sz w:val="20"/>
          <w:szCs w:val="20"/>
        </w:rPr>
        <w:t>9</w:t>
      </w:r>
      <w:r w:rsidR="00A52C03">
        <w:rPr>
          <w:rFonts w:asciiTheme="majorHAnsi" w:hAnsiTheme="majorHAnsi" w:cs="Times New Roman"/>
          <w:sz w:val="20"/>
          <w:szCs w:val="20"/>
        </w:rPr>
        <w:t xml:space="preserve">, </w:t>
      </w:r>
      <w:r w:rsidR="00C629A5">
        <w:rPr>
          <w:rFonts w:asciiTheme="majorHAnsi" w:hAnsiTheme="majorHAnsi" w:cs="Times New Roman"/>
          <w:sz w:val="20"/>
          <w:szCs w:val="20"/>
        </w:rPr>
        <w:t>6</w:t>
      </w:r>
      <w:r w:rsidR="00C629A5" w:rsidRPr="00745B3A">
        <w:rPr>
          <w:rFonts w:asciiTheme="majorHAnsi" w:hAnsiTheme="majorHAnsi" w:cs="Times New Roman"/>
          <w:sz w:val="20"/>
          <w:szCs w:val="20"/>
        </w:rPr>
        <w:t>]</w:t>
      </w:r>
      <w:r w:rsidR="001D3C8B">
        <w:rPr>
          <w:rFonts w:asciiTheme="majorHAnsi" w:hAnsiTheme="majorHAnsi" w:cs="Times New Roman"/>
          <w:sz w:val="20"/>
          <w:szCs w:val="20"/>
        </w:rPr>
        <w:t xml:space="preserve">, farklı işlevli (kale, depo, kilise, konut) kaya oyma mekanların koruma sorunlarının </w:t>
      </w:r>
      <w:r w:rsidR="001D3C8B" w:rsidRPr="00FF4E75">
        <w:rPr>
          <w:rFonts w:asciiTheme="majorHAnsi" w:hAnsiTheme="majorHAnsi" w:cs="Times New Roman"/>
          <w:color w:val="000000" w:themeColor="text1"/>
          <w:sz w:val="20"/>
          <w:szCs w:val="20"/>
        </w:rPr>
        <w:t xml:space="preserve">incelendiği </w:t>
      </w:r>
      <w:r w:rsidR="001D3C8B">
        <w:rPr>
          <w:rFonts w:asciiTheme="majorHAnsi" w:hAnsiTheme="majorHAnsi" w:cs="Times New Roman"/>
          <w:sz w:val="20"/>
          <w:szCs w:val="20"/>
        </w:rPr>
        <w:t>görülmektedir</w:t>
      </w:r>
      <w:r w:rsidR="00FF4E75">
        <w:rPr>
          <w:rFonts w:asciiTheme="majorHAnsi" w:hAnsiTheme="majorHAnsi" w:cs="Times New Roman"/>
          <w:sz w:val="20"/>
          <w:szCs w:val="20"/>
        </w:rPr>
        <w:t xml:space="preserve"> </w:t>
      </w:r>
      <w:r w:rsidR="00FF4E75" w:rsidRPr="00FF4E75">
        <w:rPr>
          <w:rFonts w:asciiTheme="majorHAnsi" w:hAnsiTheme="majorHAnsi" w:cs="Times New Roman"/>
          <w:color w:val="000000" w:themeColor="text1"/>
          <w:sz w:val="20"/>
          <w:szCs w:val="20"/>
        </w:rPr>
        <w:t>[10]</w:t>
      </w:r>
      <w:r w:rsidR="001D3C8B">
        <w:rPr>
          <w:rFonts w:asciiTheme="majorHAnsi" w:hAnsiTheme="majorHAnsi" w:cs="Times New Roman"/>
          <w:sz w:val="20"/>
          <w:szCs w:val="20"/>
        </w:rPr>
        <w:t xml:space="preserve">. </w:t>
      </w:r>
      <w:r w:rsidR="00506473">
        <w:rPr>
          <w:rFonts w:asciiTheme="majorHAnsi" w:hAnsiTheme="majorHAnsi" w:cs="Times New Roman"/>
          <w:sz w:val="20"/>
          <w:szCs w:val="20"/>
        </w:rPr>
        <w:t>Benzer olarak</w:t>
      </w:r>
      <w:r w:rsidR="001D3C8B">
        <w:rPr>
          <w:rFonts w:asciiTheme="majorHAnsi" w:hAnsiTheme="majorHAnsi" w:cs="Times New Roman"/>
          <w:sz w:val="20"/>
          <w:szCs w:val="20"/>
        </w:rPr>
        <w:t xml:space="preserve"> Ortahisar kalesinde yapılan detaylı bir </w:t>
      </w:r>
      <w:r w:rsidR="001D3C8B">
        <w:rPr>
          <w:rFonts w:asciiTheme="majorHAnsi" w:hAnsiTheme="majorHAnsi" w:cs="Times New Roman"/>
          <w:sz w:val="20"/>
          <w:szCs w:val="20"/>
        </w:rPr>
        <w:lastRenderedPageBreak/>
        <w:t>incelemede kalenin</w:t>
      </w:r>
      <w:r w:rsidR="00506473">
        <w:rPr>
          <w:rFonts w:asciiTheme="majorHAnsi" w:hAnsiTheme="majorHAnsi" w:cs="Times New Roman"/>
          <w:sz w:val="20"/>
          <w:szCs w:val="20"/>
        </w:rPr>
        <w:t xml:space="preserve"> yapısal</w:t>
      </w:r>
      <w:r w:rsidR="001D3C8B">
        <w:rPr>
          <w:rFonts w:asciiTheme="majorHAnsi" w:hAnsiTheme="majorHAnsi" w:cs="Times New Roman"/>
          <w:sz w:val="20"/>
          <w:szCs w:val="20"/>
        </w:rPr>
        <w:t xml:space="preserve"> koruma sorunlarına</w:t>
      </w:r>
      <w:r w:rsidR="00506473">
        <w:rPr>
          <w:rFonts w:asciiTheme="majorHAnsi" w:hAnsiTheme="majorHAnsi" w:cs="Times New Roman"/>
          <w:sz w:val="20"/>
          <w:szCs w:val="20"/>
        </w:rPr>
        <w:t xml:space="preserve"> değinilmiş,</w:t>
      </w:r>
      <w:r w:rsidR="001D3C8B">
        <w:rPr>
          <w:rFonts w:asciiTheme="majorHAnsi" w:hAnsiTheme="majorHAnsi" w:cs="Times New Roman"/>
          <w:sz w:val="20"/>
          <w:szCs w:val="20"/>
        </w:rPr>
        <w:t xml:space="preserve"> malzeme</w:t>
      </w:r>
      <w:r w:rsidR="00506473">
        <w:rPr>
          <w:rFonts w:asciiTheme="majorHAnsi" w:hAnsiTheme="majorHAnsi" w:cs="Times New Roman"/>
          <w:sz w:val="20"/>
          <w:szCs w:val="20"/>
        </w:rPr>
        <w:t xml:space="preserve"> analizleri</w:t>
      </w:r>
      <w:r w:rsidR="001D3C8B">
        <w:rPr>
          <w:rFonts w:asciiTheme="majorHAnsi" w:hAnsiTheme="majorHAnsi" w:cs="Times New Roman"/>
          <w:sz w:val="20"/>
          <w:szCs w:val="20"/>
        </w:rPr>
        <w:t xml:space="preserve"> yapıl</w:t>
      </w:r>
      <w:r w:rsidR="00506473">
        <w:rPr>
          <w:rFonts w:asciiTheme="majorHAnsi" w:hAnsiTheme="majorHAnsi" w:cs="Times New Roman"/>
          <w:sz w:val="20"/>
          <w:szCs w:val="20"/>
        </w:rPr>
        <w:t>arak</w:t>
      </w:r>
      <w:r w:rsidR="001D3C8B">
        <w:rPr>
          <w:rFonts w:asciiTheme="majorHAnsi" w:hAnsiTheme="majorHAnsi" w:cs="Times New Roman"/>
          <w:sz w:val="20"/>
          <w:szCs w:val="20"/>
        </w:rPr>
        <w:t xml:space="preserve"> çözüm önerileri geliştirilmiştir</w:t>
      </w:r>
      <w:r w:rsidR="00BA1CEA" w:rsidRPr="00BA1CEA">
        <w:rPr>
          <w:rFonts w:asciiTheme="majorHAnsi" w:hAnsiTheme="majorHAnsi" w:cs="Times New Roman"/>
          <w:sz w:val="20"/>
          <w:szCs w:val="20"/>
        </w:rPr>
        <w:t xml:space="preserve"> </w:t>
      </w:r>
      <w:r w:rsidR="00BA1CEA" w:rsidRPr="00745B3A">
        <w:rPr>
          <w:rFonts w:asciiTheme="majorHAnsi" w:hAnsiTheme="majorHAnsi" w:cs="Times New Roman"/>
          <w:sz w:val="20"/>
          <w:szCs w:val="20"/>
        </w:rPr>
        <w:t>[</w:t>
      </w:r>
      <w:r w:rsidR="00BA1CEA">
        <w:rPr>
          <w:rFonts w:asciiTheme="majorHAnsi" w:hAnsiTheme="majorHAnsi" w:cs="Times New Roman"/>
          <w:sz w:val="20"/>
          <w:szCs w:val="20"/>
        </w:rPr>
        <w:t>1</w:t>
      </w:r>
      <w:r w:rsidR="00FF4E75">
        <w:rPr>
          <w:rFonts w:asciiTheme="majorHAnsi" w:hAnsiTheme="majorHAnsi" w:cs="Times New Roman"/>
          <w:sz w:val="20"/>
          <w:szCs w:val="20"/>
        </w:rPr>
        <w:t>1</w:t>
      </w:r>
      <w:r w:rsidR="00BA1CEA" w:rsidRPr="00745B3A">
        <w:rPr>
          <w:rFonts w:asciiTheme="majorHAnsi" w:hAnsiTheme="majorHAnsi" w:cs="Times New Roman"/>
          <w:sz w:val="20"/>
          <w:szCs w:val="20"/>
        </w:rPr>
        <w:t>]</w:t>
      </w:r>
      <w:r w:rsidR="00BA1CEA">
        <w:rPr>
          <w:rFonts w:asciiTheme="majorHAnsi" w:hAnsiTheme="majorHAnsi" w:cs="Times New Roman"/>
          <w:sz w:val="20"/>
          <w:szCs w:val="20"/>
        </w:rPr>
        <w:t>.</w:t>
      </w:r>
      <w:r w:rsidR="001D3C8B">
        <w:rPr>
          <w:rFonts w:asciiTheme="majorHAnsi" w:hAnsiTheme="majorHAnsi" w:cs="Times New Roman"/>
          <w:sz w:val="20"/>
          <w:szCs w:val="20"/>
        </w:rPr>
        <w:t xml:space="preserve">  </w:t>
      </w:r>
    </w:p>
    <w:p w14:paraId="52D26D00" w14:textId="77777777" w:rsidR="00362DE6" w:rsidRDefault="00362DE6" w:rsidP="008E5652">
      <w:pPr>
        <w:spacing w:after="0" w:line="240" w:lineRule="auto"/>
        <w:jc w:val="both"/>
        <w:rPr>
          <w:rFonts w:asciiTheme="majorHAnsi" w:hAnsiTheme="majorHAnsi" w:cs="Times New Roman"/>
          <w:sz w:val="20"/>
          <w:szCs w:val="20"/>
        </w:rPr>
      </w:pPr>
    </w:p>
    <w:p w14:paraId="546C0AE9" w14:textId="37312212" w:rsidR="00362DE6" w:rsidRDefault="008E5652" w:rsidP="008E5652">
      <w:pPr>
        <w:spacing w:after="0" w:line="240" w:lineRule="auto"/>
        <w:jc w:val="both"/>
        <w:rPr>
          <w:rFonts w:asciiTheme="majorHAnsi" w:hAnsiTheme="majorHAnsi" w:cs="Times New Roman"/>
          <w:sz w:val="20"/>
          <w:szCs w:val="20"/>
        </w:rPr>
      </w:pPr>
      <w:r w:rsidRPr="008E5652">
        <w:rPr>
          <w:rFonts w:asciiTheme="majorHAnsi" w:hAnsiTheme="majorHAnsi" w:cs="Times New Roman"/>
          <w:sz w:val="20"/>
          <w:szCs w:val="20"/>
        </w:rPr>
        <w:t xml:space="preserve">Yapılan literatür taramasında “Dünya Mirası” ve “Kapadokya” başlıkları ile ilgili ele alınan çalışmaların </w:t>
      </w:r>
      <w:r w:rsidR="00936920">
        <w:rPr>
          <w:rFonts w:asciiTheme="majorHAnsi" w:hAnsiTheme="majorHAnsi" w:cs="Times New Roman"/>
          <w:sz w:val="20"/>
          <w:szCs w:val="20"/>
        </w:rPr>
        <w:t>turizm, şehir ve bölge planlama ve mimarlık</w:t>
      </w:r>
      <w:r w:rsidRPr="008E5652">
        <w:rPr>
          <w:rFonts w:asciiTheme="majorHAnsi" w:hAnsiTheme="majorHAnsi" w:cs="Times New Roman"/>
          <w:sz w:val="20"/>
          <w:szCs w:val="20"/>
        </w:rPr>
        <w:t xml:space="preserve"> disiplin</w:t>
      </w:r>
      <w:r w:rsidR="00936920">
        <w:rPr>
          <w:rFonts w:asciiTheme="majorHAnsi" w:hAnsiTheme="majorHAnsi" w:cs="Times New Roman"/>
          <w:sz w:val="20"/>
          <w:szCs w:val="20"/>
        </w:rPr>
        <w:t>lerinde</w:t>
      </w:r>
      <w:r w:rsidRPr="008E5652">
        <w:rPr>
          <w:rFonts w:asciiTheme="majorHAnsi" w:hAnsiTheme="majorHAnsi" w:cs="Times New Roman"/>
          <w:sz w:val="20"/>
          <w:szCs w:val="20"/>
        </w:rPr>
        <w:t xml:space="preserve"> y</w:t>
      </w:r>
      <w:r w:rsidR="00936920">
        <w:rPr>
          <w:rFonts w:asciiTheme="majorHAnsi" w:hAnsiTheme="majorHAnsi" w:cs="Times New Roman"/>
          <w:sz w:val="20"/>
          <w:szCs w:val="20"/>
        </w:rPr>
        <w:t>oğunlaştığı</w:t>
      </w:r>
      <w:r w:rsidRPr="008E5652">
        <w:rPr>
          <w:rFonts w:asciiTheme="majorHAnsi" w:hAnsiTheme="majorHAnsi" w:cs="Times New Roman"/>
          <w:sz w:val="20"/>
          <w:szCs w:val="20"/>
        </w:rPr>
        <w:t xml:space="preserve"> görülmektedir. </w:t>
      </w:r>
      <w:r w:rsidR="00936920">
        <w:rPr>
          <w:rFonts w:asciiTheme="majorHAnsi" w:hAnsiTheme="majorHAnsi" w:cs="Times New Roman"/>
          <w:sz w:val="20"/>
          <w:szCs w:val="20"/>
        </w:rPr>
        <w:t xml:space="preserve">Turizm alanında yapılan </w:t>
      </w:r>
      <w:r w:rsidRPr="008E5652">
        <w:rPr>
          <w:rFonts w:asciiTheme="majorHAnsi" w:hAnsiTheme="majorHAnsi" w:cs="Times New Roman"/>
          <w:sz w:val="20"/>
          <w:szCs w:val="20"/>
        </w:rPr>
        <w:t>çalışmalarda miras alanlarının güncel durumları ve turizm açısından tanınırlık, bilinirlik durumlarının saptanması ve bu alanların turizm açısından sorunları ele alınmıştır</w:t>
      </w:r>
      <w:r w:rsidR="006121A9">
        <w:rPr>
          <w:rFonts w:asciiTheme="majorHAnsi" w:hAnsiTheme="majorHAnsi" w:cs="Times New Roman"/>
          <w:sz w:val="20"/>
          <w:szCs w:val="20"/>
        </w:rPr>
        <w:t xml:space="preserve"> </w:t>
      </w:r>
      <w:r w:rsidR="006121A9" w:rsidRPr="00745B3A">
        <w:rPr>
          <w:rFonts w:asciiTheme="majorHAnsi" w:hAnsiTheme="majorHAnsi" w:cs="Times New Roman"/>
          <w:sz w:val="20"/>
          <w:szCs w:val="20"/>
        </w:rPr>
        <w:t>[</w:t>
      </w:r>
      <w:r w:rsidR="006121A9">
        <w:rPr>
          <w:rFonts w:asciiTheme="majorHAnsi" w:hAnsiTheme="majorHAnsi" w:cs="Times New Roman"/>
          <w:sz w:val="20"/>
          <w:szCs w:val="20"/>
        </w:rPr>
        <w:t>1</w:t>
      </w:r>
      <w:r w:rsidR="008F5406">
        <w:rPr>
          <w:rFonts w:asciiTheme="majorHAnsi" w:hAnsiTheme="majorHAnsi" w:cs="Times New Roman"/>
          <w:sz w:val="20"/>
          <w:szCs w:val="20"/>
        </w:rPr>
        <w:t xml:space="preserve">2, </w:t>
      </w:r>
      <w:r w:rsidR="00BE09A6">
        <w:rPr>
          <w:rFonts w:asciiTheme="majorHAnsi" w:hAnsiTheme="majorHAnsi" w:cs="Times New Roman"/>
          <w:sz w:val="20"/>
          <w:szCs w:val="20"/>
        </w:rPr>
        <w:t>1</w:t>
      </w:r>
      <w:r w:rsidR="008F5406">
        <w:rPr>
          <w:rFonts w:asciiTheme="majorHAnsi" w:hAnsiTheme="majorHAnsi" w:cs="Times New Roman"/>
          <w:sz w:val="20"/>
          <w:szCs w:val="20"/>
        </w:rPr>
        <w:t xml:space="preserve">3, </w:t>
      </w:r>
      <w:r w:rsidR="00CC2348">
        <w:rPr>
          <w:rFonts w:asciiTheme="majorHAnsi" w:hAnsiTheme="majorHAnsi" w:cs="Times New Roman"/>
          <w:sz w:val="20"/>
          <w:szCs w:val="20"/>
        </w:rPr>
        <w:t>1</w:t>
      </w:r>
      <w:r w:rsidR="008F5406">
        <w:rPr>
          <w:rFonts w:asciiTheme="majorHAnsi" w:hAnsiTheme="majorHAnsi" w:cs="Times New Roman"/>
          <w:sz w:val="20"/>
          <w:szCs w:val="20"/>
        </w:rPr>
        <w:t>4</w:t>
      </w:r>
      <w:r w:rsidR="00CC2348" w:rsidRPr="00745B3A">
        <w:rPr>
          <w:rFonts w:asciiTheme="majorHAnsi" w:hAnsiTheme="majorHAnsi" w:cs="Times New Roman"/>
          <w:sz w:val="20"/>
          <w:szCs w:val="20"/>
        </w:rPr>
        <w:t>]</w:t>
      </w:r>
      <w:r w:rsidR="00050576">
        <w:rPr>
          <w:rFonts w:asciiTheme="majorHAnsi" w:hAnsiTheme="majorHAnsi" w:cs="Times New Roman"/>
          <w:sz w:val="20"/>
          <w:szCs w:val="20"/>
        </w:rPr>
        <w:t>.</w:t>
      </w:r>
      <w:r w:rsidR="00AA07FE">
        <w:rPr>
          <w:rFonts w:asciiTheme="majorHAnsi" w:hAnsiTheme="majorHAnsi" w:cs="Times New Roman"/>
          <w:sz w:val="20"/>
          <w:szCs w:val="20"/>
        </w:rPr>
        <w:t xml:space="preserve"> Bu alanları tehdit eden sorunları çok yönlü olarak ele al</w:t>
      </w:r>
      <w:r w:rsidR="00F062B6">
        <w:rPr>
          <w:rFonts w:asciiTheme="majorHAnsi" w:hAnsiTheme="majorHAnsi" w:cs="Times New Roman"/>
          <w:sz w:val="20"/>
          <w:szCs w:val="20"/>
        </w:rPr>
        <w:t>a</w:t>
      </w:r>
      <w:r w:rsidR="00AA07FE">
        <w:rPr>
          <w:rFonts w:asciiTheme="majorHAnsi" w:hAnsiTheme="majorHAnsi" w:cs="Times New Roman"/>
          <w:sz w:val="20"/>
          <w:szCs w:val="20"/>
        </w:rPr>
        <w:t>n çalışmalarda alanın koruma sorunlarında sosyolojik, ekonomik, yönetimsel ve mimari sorunlara dikkat çekilmiş ve alanların detaylı olarak ele alınması</w:t>
      </w:r>
      <w:r w:rsidR="002F3ED5">
        <w:rPr>
          <w:rFonts w:asciiTheme="majorHAnsi" w:hAnsiTheme="majorHAnsi" w:cs="Times New Roman"/>
          <w:sz w:val="20"/>
          <w:szCs w:val="20"/>
        </w:rPr>
        <w:t>na</w:t>
      </w:r>
      <w:r w:rsidR="00AA07FE">
        <w:rPr>
          <w:rFonts w:asciiTheme="majorHAnsi" w:hAnsiTheme="majorHAnsi" w:cs="Times New Roman"/>
          <w:sz w:val="20"/>
          <w:szCs w:val="20"/>
        </w:rPr>
        <w:t xml:space="preserve"> ve sürdürülebilir korumaya dikkat çekilmiştir </w:t>
      </w:r>
      <w:r w:rsidR="00050576" w:rsidRPr="00745B3A">
        <w:rPr>
          <w:rFonts w:asciiTheme="majorHAnsi" w:hAnsiTheme="majorHAnsi" w:cs="Times New Roman"/>
          <w:sz w:val="20"/>
          <w:szCs w:val="20"/>
        </w:rPr>
        <w:t>[</w:t>
      </w:r>
      <w:r w:rsidR="00050576">
        <w:rPr>
          <w:rFonts w:asciiTheme="majorHAnsi" w:hAnsiTheme="majorHAnsi" w:cs="Times New Roman"/>
          <w:sz w:val="20"/>
          <w:szCs w:val="20"/>
        </w:rPr>
        <w:t>1</w:t>
      </w:r>
      <w:r w:rsidR="006547A0">
        <w:rPr>
          <w:rFonts w:asciiTheme="majorHAnsi" w:hAnsiTheme="majorHAnsi" w:cs="Times New Roman"/>
          <w:sz w:val="20"/>
          <w:szCs w:val="20"/>
        </w:rPr>
        <w:t xml:space="preserve">5, </w:t>
      </w:r>
      <w:r w:rsidR="00202953">
        <w:rPr>
          <w:rFonts w:asciiTheme="majorHAnsi" w:hAnsiTheme="majorHAnsi" w:cs="Times New Roman"/>
          <w:sz w:val="20"/>
          <w:szCs w:val="20"/>
        </w:rPr>
        <w:t>1</w:t>
      </w:r>
      <w:r w:rsidR="006547A0">
        <w:rPr>
          <w:rFonts w:asciiTheme="majorHAnsi" w:hAnsiTheme="majorHAnsi" w:cs="Times New Roman"/>
          <w:sz w:val="20"/>
          <w:szCs w:val="20"/>
        </w:rPr>
        <w:t xml:space="preserve">6, </w:t>
      </w:r>
      <w:r w:rsidR="00202953">
        <w:rPr>
          <w:rFonts w:asciiTheme="majorHAnsi" w:hAnsiTheme="majorHAnsi" w:cs="Times New Roman"/>
          <w:sz w:val="20"/>
          <w:szCs w:val="20"/>
        </w:rPr>
        <w:t>1</w:t>
      </w:r>
      <w:r w:rsidR="006547A0">
        <w:rPr>
          <w:rFonts w:asciiTheme="majorHAnsi" w:hAnsiTheme="majorHAnsi" w:cs="Times New Roman"/>
          <w:sz w:val="20"/>
          <w:szCs w:val="20"/>
        </w:rPr>
        <w:t>7</w:t>
      </w:r>
      <w:r w:rsidR="00202953" w:rsidRPr="00745B3A">
        <w:rPr>
          <w:rFonts w:asciiTheme="majorHAnsi" w:hAnsiTheme="majorHAnsi" w:cs="Times New Roman"/>
          <w:sz w:val="20"/>
          <w:szCs w:val="20"/>
        </w:rPr>
        <w:t>]</w:t>
      </w:r>
      <w:r w:rsidR="00AA07FE" w:rsidRPr="00AB5D4E">
        <w:rPr>
          <w:rFonts w:asciiTheme="majorHAnsi" w:hAnsiTheme="majorHAnsi" w:cs="Times New Roman"/>
          <w:sz w:val="20"/>
          <w:szCs w:val="20"/>
        </w:rPr>
        <w:t>.</w:t>
      </w:r>
      <w:r w:rsidR="00AA07FE">
        <w:rPr>
          <w:rFonts w:asciiTheme="majorHAnsi" w:hAnsiTheme="majorHAnsi" w:cs="Times New Roman"/>
          <w:sz w:val="20"/>
          <w:szCs w:val="20"/>
        </w:rPr>
        <w:t xml:space="preserve"> Yapılan tüm bu çalışmalar incelendiğinde bu alanların risk altında olduğuna vurgu yapılmış ve </w:t>
      </w:r>
      <w:r w:rsidR="00A4649E" w:rsidRPr="00A4649E">
        <w:rPr>
          <w:rFonts w:asciiTheme="majorHAnsi" w:hAnsiTheme="majorHAnsi" w:cs="Times New Roman"/>
          <w:sz w:val="20"/>
          <w:szCs w:val="20"/>
        </w:rPr>
        <w:t>“Dünya Mirası Sözleşmesi Uygulama Rehberi” içerisinde geçen “Reaktif İzleme ve Periyodik Raporlama” çalışmaların</w:t>
      </w:r>
      <w:r w:rsidR="00AA07FE">
        <w:rPr>
          <w:rFonts w:asciiTheme="majorHAnsi" w:hAnsiTheme="majorHAnsi" w:cs="Times New Roman"/>
          <w:sz w:val="20"/>
          <w:szCs w:val="20"/>
        </w:rPr>
        <w:t>ın</w:t>
      </w:r>
      <w:r w:rsidR="00DB2350">
        <w:rPr>
          <w:rFonts w:asciiTheme="majorHAnsi" w:hAnsiTheme="majorHAnsi" w:cs="Times New Roman"/>
          <w:sz w:val="20"/>
          <w:szCs w:val="20"/>
        </w:rPr>
        <w:t xml:space="preserve"> gerekli olduğu anlaşılmaktadır. </w:t>
      </w:r>
    </w:p>
    <w:p w14:paraId="142C3BB5" w14:textId="77777777" w:rsidR="00362DE6" w:rsidRDefault="00362DE6" w:rsidP="008E5652">
      <w:pPr>
        <w:spacing w:after="0" w:line="240" w:lineRule="auto"/>
        <w:jc w:val="both"/>
        <w:rPr>
          <w:rFonts w:asciiTheme="majorHAnsi" w:hAnsiTheme="majorHAnsi" w:cs="Times New Roman"/>
          <w:sz w:val="20"/>
          <w:szCs w:val="20"/>
        </w:rPr>
      </w:pPr>
    </w:p>
    <w:p w14:paraId="4125E5A2" w14:textId="67E50CB5" w:rsidR="006F5ED0" w:rsidRDefault="00A90615" w:rsidP="008E5652">
      <w:pPr>
        <w:spacing w:after="0" w:line="240" w:lineRule="auto"/>
        <w:jc w:val="both"/>
        <w:rPr>
          <w:rFonts w:asciiTheme="majorHAnsi" w:hAnsiTheme="majorHAnsi" w:cs="Times New Roman"/>
          <w:sz w:val="20"/>
          <w:szCs w:val="20"/>
        </w:rPr>
      </w:pPr>
      <w:r w:rsidRPr="00A90615">
        <w:rPr>
          <w:rFonts w:asciiTheme="majorHAnsi" w:hAnsiTheme="majorHAnsi" w:cs="Times New Roman"/>
          <w:sz w:val="20"/>
          <w:szCs w:val="20"/>
        </w:rPr>
        <w:t>Miras yönetimi</w:t>
      </w:r>
      <w:r w:rsidR="00DB2350" w:rsidRPr="00A90615">
        <w:rPr>
          <w:rFonts w:asciiTheme="majorHAnsi" w:hAnsiTheme="majorHAnsi" w:cs="Times New Roman"/>
          <w:sz w:val="20"/>
          <w:szCs w:val="20"/>
        </w:rPr>
        <w:t xml:space="preserve"> anlayışla</w:t>
      </w:r>
      <w:r w:rsidR="00DB2350">
        <w:rPr>
          <w:rFonts w:asciiTheme="majorHAnsi" w:hAnsiTheme="majorHAnsi" w:cs="Times New Roman"/>
          <w:sz w:val="20"/>
          <w:szCs w:val="20"/>
        </w:rPr>
        <w:t xml:space="preserve"> ele alınan çalışmanın yapı ö</w:t>
      </w:r>
      <w:r w:rsidR="00BD1870">
        <w:rPr>
          <w:rFonts w:asciiTheme="majorHAnsi" w:hAnsiTheme="majorHAnsi" w:cs="Times New Roman"/>
          <w:sz w:val="20"/>
          <w:szCs w:val="20"/>
        </w:rPr>
        <w:t xml:space="preserve">lçeğinde incelenmesinin </w:t>
      </w:r>
      <w:r w:rsidR="00DB2350">
        <w:rPr>
          <w:rFonts w:asciiTheme="majorHAnsi" w:hAnsiTheme="majorHAnsi" w:cs="Times New Roman"/>
          <w:sz w:val="20"/>
          <w:szCs w:val="20"/>
        </w:rPr>
        <w:t>DMA</w:t>
      </w:r>
      <w:r w:rsidR="00682ACD">
        <w:rPr>
          <w:rFonts w:asciiTheme="majorHAnsi" w:hAnsiTheme="majorHAnsi" w:cs="Times New Roman"/>
          <w:sz w:val="20"/>
          <w:szCs w:val="20"/>
        </w:rPr>
        <w:t xml:space="preserve"> (Dünya Miras Alanı)</w:t>
      </w:r>
      <w:r w:rsidR="00DB2350">
        <w:rPr>
          <w:rFonts w:asciiTheme="majorHAnsi" w:hAnsiTheme="majorHAnsi" w:cs="Times New Roman"/>
          <w:sz w:val="20"/>
          <w:szCs w:val="20"/>
        </w:rPr>
        <w:t xml:space="preserve"> korunmasına </w:t>
      </w:r>
      <w:r w:rsidR="00DB2350" w:rsidRPr="00A4649E">
        <w:rPr>
          <w:rFonts w:asciiTheme="majorHAnsi" w:hAnsiTheme="majorHAnsi" w:cs="Times New Roman"/>
          <w:sz w:val="20"/>
          <w:szCs w:val="20"/>
        </w:rPr>
        <w:t>katkı sağlayacağı düşünülmekte</w:t>
      </w:r>
      <w:r w:rsidR="00DB2350">
        <w:rPr>
          <w:rFonts w:asciiTheme="majorHAnsi" w:hAnsiTheme="majorHAnsi" w:cs="Times New Roman"/>
          <w:sz w:val="20"/>
          <w:szCs w:val="20"/>
        </w:rPr>
        <w:t xml:space="preserve">dir. </w:t>
      </w:r>
      <w:r w:rsidR="008E5652" w:rsidRPr="008E5652">
        <w:rPr>
          <w:rFonts w:asciiTheme="majorHAnsi" w:hAnsiTheme="majorHAnsi" w:cs="Times New Roman"/>
          <w:sz w:val="20"/>
          <w:szCs w:val="20"/>
        </w:rPr>
        <w:t>Dünya Miras Alanı</w:t>
      </w:r>
      <w:r w:rsidR="00C41DB1">
        <w:rPr>
          <w:rFonts w:asciiTheme="majorHAnsi" w:hAnsiTheme="majorHAnsi" w:cs="Times New Roman"/>
          <w:sz w:val="20"/>
          <w:szCs w:val="20"/>
        </w:rPr>
        <w:t xml:space="preserve"> sınırlarında bulunan </w:t>
      </w:r>
      <w:r w:rsidR="008E5652" w:rsidRPr="008E5652">
        <w:rPr>
          <w:rFonts w:asciiTheme="majorHAnsi" w:hAnsiTheme="majorHAnsi" w:cs="Times New Roman"/>
          <w:sz w:val="20"/>
          <w:szCs w:val="20"/>
        </w:rPr>
        <w:t xml:space="preserve">fakat </w:t>
      </w:r>
      <w:r w:rsidR="00C41DB1">
        <w:rPr>
          <w:rFonts w:asciiTheme="majorHAnsi" w:hAnsiTheme="majorHAnsi" w:cs="Times New Roman"/>
          <w:sz w:val="20"/>
          <w:szCs w:val="20"/>
        </w:rPr>
        <w:t>az</w:t>
      </w:r>
      <w:r w:rsidR="008E5652" w:rsidRPr="008E5652">
        <w:rPr>
          <w:rFonts w:asciiTheme="majorHAnsi" w:hAnsiTheme="majorHAnsi" w:cs="Times New Roman"/>
          <w:sz w:val="20"/>
          <w:szCs w:val="20"/>
        </w:rPr>
        <w:t xml:space="preserve"> sayıda kaynakta yer alan Karain Güvercinlikleri ve Karlık Kilisesi alanlarında mimar</w:t>
      </w:r>
      <w:r w:rsidR="00F062B6">
        <w:rPr>
          <w:rFonts w:asciiTheme="majorHAnsi" w:hAnsiTheme="majorHAnsi" w:cs="Times New Roman"/>
          <w:sz w:val="20"/>
          <w:szCs w:val="20"/>
        </w:rPr>
        <w:t xml:space="preserve">i </w:t>
      </w:r>
      <w:r w:rsidR="008E5652" w:rsidRPr="008E5652">
        <w:rPr>
          <w:rFonts w:asciiTheme="majorHAnsi" w:hAnsiTheme="majorHAnsi" w:cs="Times New Roman"/>
          <w:sz w:val="20"/>
          <w:szCs w:val="20"/>
        </w:rPr>
        <w:t xml:space="preserve">koruma bağlamında bir araştırma yapılmadığı görülmektedir. Bu eksikliğin giderilmesi amacıyla bu yapıların teknik ölçümlerinin alınması, belgelenmesi ve yapısal korunma sorunlarının ortaya çıkarılması çok önemlidir. Bu çalışmanın literatürdeki bu boşluğu doldurması ve mimari koruma için daha sonra yapılacak onarım faaliyetlerine altlık olması amaçlanmaktadır. Çalışma yönteminde iki ana başlık takip edilmiştir. Birinci aşamada; Dünya Miras Listesinde yer alan iki alan için kapsamlı bir literatür taraması yapılmış, alanda konu ile ilgili yapılan çalışmalar incelenmiş ve </w:t>
      </w:r>
      <w:r w:rsidR="00C71BE6">
        <w:rPr>
          <w:rFonts w:asciiTheme="majorHAnsi" w:hAnsiTheme="majorHAnsi" w:cs="Times New Roman"/>
          <w:sz w:val="20"/>
          <w:szCs w:val="20"/>
        </w:rPr>
        <w:t xml:space="preserve">bu </w:t>
      </w:r>
      <w:r w:rsidR="008E5652" w:rsidRPr="008E5652">
        <w:rPr>
          <w:rFonts w:asciiTheme="majorHAnsi" w:hAnsiTheme="majorHAnsi" w:cs="Times New Roman"/>
          <w:sz w:val="20"/>
          <w:szCs w:val="20"/>
        </w:rPr>
        <w:t>çalışmada kullanılmıştır. İkinci aşamada</w:t>
      </w:r>
      <w:r w:rsidR="00936920">
        <w:rPr>
          <w:rFonts w:asciiTheme="majorHAnsi" w:hAnsiTheme="majorHAnsi" w:cs="Times New Roman"/>
          <w:sz w:val="20"/>
          <w:szCs w:val="20"/>
        </w:rPr>
        <w:t xml:space="preserve"> ise</w:t>
      </w:r>
      <w:r w:rsidR="008E5652" w:rsidRPr="008E5652">
        <w:rPr>
          <w:rFonts w:asciiTheme="majorHAnsi" w:hAnsiTheme="majorHAnsi" w:cs="Times New Roman"/>
          <w:sz w:val="20"/>
          <w:szCs w:val="20"/>
        </w:rPr>
        <w:t xml:space="preserve"> </w:t>
      </w:r>
      <w:r w:rsidR="00936920">
        <w:rPr>
          <w:rFonts w:asciiTheme="majorHAnsi" w:hAnsiTheme="majorHAnsi" w:cs="Times New Roman"/>
          <w:sz w:val="20"/>
          <w:szCs w:val="20"/>
        </w:rPr>
        <w:t>saha çalışması</w:t>
      </w:r>
      <w:r w:rsidR="008E5652" w:rsidRPr="008E5652">
        <w:rPr>
          <w:rFonts w:asciiTheme="majorHAnsi" w:hAnsiTheme="majorHAnsi" w:cs="Times New Roman"/>
          <w:sz w:val="20"/>
          <w:szCs w:val="20"/>
        </w:rPr>
        <w:t xml:space="preserve"> yapılmış</w:t>
      </w:r>
      <w:r w:rsidR="00936920">
        <w:rPr>
          <w:rFonts w:asciiTheme="majorHAnsi" w:hAnsiTheme="majorHAnsi" w:cs="Times New Roman"/>
          <w:sz w:val="20"/>
          <w:szCs w:val="20"/>
        </w:rPr>
        <w:t>; ö</w:t>
      </w:r>
      <w:r w:rsidR="008E5652" w:rsidRPr="008E5652">
        <w:rPr>
          <w:rFonts w:asciiTheme="majorHAnsi" w:hAnsiTheme="majorHAnsi" w:cs="Times New Roman"/>
          <w:sz w:val="20"/>
          <w:szCs w:val="20"/>
        </w:rPr>
        <w:t>lçüm, çizim, fotoğraf ile belgelemeler yapılmıştır.</w:t>
      </w:r>
      <w:r w:rsidR="00343A7E">
        <w:rPr>
          <w:rFonts w:asciiTheme="majorHAnsi" w:hAnsiTheme="majorHAnsi" w:cs="Times New Roman"/>
          <w:sz w:val="20"/>
          <w:szCs w:val="20"/>
        </w:rPr>
        <w:t xml:space="preserve"> </w:t>
      </w:r>
      <w:r w:rsidR="00343A7E" w:rsidRPr="00343A7E">
        <w:rPr>
          <w:rFonts w:asciiTheme="majorHAnsi" w:hAnsiTheme="majorHAnsi" w:cs="Times New Roman"/>
          <w:sz w:val="20"/>
          <w:szCs w:val="20"/>
        </w:rPr>
        <w:t>Ölçümler, güvenilirliğin sağlanması amacıyla lazer tarama yöntemiyle gerçekleştirilmiştir.</w:t>
      </w:r>
      <w:r w:rsidR="00FA57D9">
        <w:rPr>
          <w:rFonts w:asciiTheme="majorHAnsi" w:hAnsiTheme="majorHAnsi" w:cs="Times New Roman"/>
          <w:sz w:val="20"/>
          <w:szCs w:val="20"/>
        </w:rPr>
        <w:t xml:space="preserve"> Bu kapsamda elde edilen sayısal veriler üzerinden</w:t>
      </w:r>
      <w:r w:rsidR="00936920">
        <w:rPr>
          <w:rFonts w:asciiTheme="majorHAnsi" w:hAnsiTheme="majorHAnsi" w:cs="Times New Roman"/>
          <w:sz w:val="20"/>
          <w:szCs w:val="20"/>
        </w:rPr>
        <w:t xml:space="preserve"> plan, kesit ve görünüş çizimleri</w:t>
      </w:r>
      <w:r w:rsidR="00FA57D9">
        <w:rPr>
          <w:rFonts w:asciiTheme="majorHAnsi" w:hAnsiTheme="majorHAnsi" w:cs="Times New Roman"/>
          <w:sz w:val="20"/>
          <w:szCs w:val="20"/>
        </w:rPr>
        <w:t xml:space="preserve"> yapılmış ve</w:t>
      </w:r>
      <w:r w:rsidR="00936920">
        <w:rPr>
          <w:rFonts w:asciiTheme="majorHAnsi" w:hAnsiTheme="majorHAnsi" w:cs="Times New Roman"/>
          <w:sz w:val="20"/>
          <w:szCs w:val="20"/>
        </w:rPr>
        <w:t xml:space="preserve"> üzerine yapıların hasar ve </w:t>
      </w:r>
      <w:proofErr w:type="spellStart"/>
      <w:r w:rsidR="00506473">
        <w:rPr>
          <w:rFonts w:asciiTheme="majorHAnsi" w:hAnsiTheme="majorHAnsi" w:cs="Times New Roman"/>
          <w:sz w:val="20"/>
          <w:szCs w:val="20"/>
        </w:rPr>
        <w:t>bozunma</w:t>
      </w:r>
      <w:proofErr w:type="spellEnd"/>
      <w:r w:rsidR="00936920">
        <w:rPr>
          <w:rFonts w:asciiTheme="majorHAnsi" w:hAnsiTheme="majorHAnsi" w:cs="Times New Roman"/>
          <w:sz w:val="20"/>
          <w:szCs w:val="20"/>
        </w:rPr>
        <w:t xml:space="preserve"> analizleri işlenmiştir. Elde edilen bulgular kapsamında yapıların ortak </w:t>
      </w:r>
      <w:proofErr w:type="spellStart"/>
      <w:r w:rsidR="00506473">
        <w:rPr>
          <w:rFonts w:asciiTheme="majorHAnsi" w:hAnsiTheme="majorHAnsi" w:cs="Times New Roman"/>
          <w:sz w:val="20"/>
          <w:szCs w:val="20"/>
        </w:rPr>
        <w:t>bozunma</w:t>
      </w:r>
      <w:proofErr w:type="spellEnd"/>
      <w:r w:rsidR="00936920">
        <w:rPr>
          <w:rFonts w:asciiTheme="majorHAnsi" w:hAnsiTheme="majorHAnsi" w:cs="Times New Roman"/>
          <w:sz w:val="20"/>
          <w:szCs w:val="20"/>
        </w:rPr>
        <w:t xml:space="preserve"> nedenleri ve koruma sorunlarına dikkat çekilmiştir.  </w:t>
      </w:r>
    </w:p>
    <w:p w14:paraId="240DE822" w14:textId="77777777" w:rsidR="00391BC1" w:rsidRDefault="00391BC1" w:rsidP="008E5652">
      <w:pPr>
        <w:spacing w:after="0" w:line="240" w:lineRule="auto"/>
        <w:jc w:val="both"/>
        <w:rPr>
          <w:rFonts w:asciiTheme="majorHAnsi" w:hAnsiTheme="majorHAnsi" w:cs="Times New Roman"/>
          <w:sz w:val="20"/>
          <w:szCs w:val="20"/>
        </w:rPr>
      </w:pPr>
    </w:p>
    <w:p w14:paraId="624230E1" w14:textId="22EB9AB9" w:rsidR="00391BC1" w:rsidRDefault="00B63C43" w:rsidP="00391BC1">
      <w:pPr>
        <w:spacing w:after="0" w:line="240" w:lineRule="auto"/>
        <w:jc w:val="both"/>
        <w:rPr>
          <w:rFonts w:asciiTheme="majorHAnsi" w:hAnsiTheme="majorHAnsi" w:cs="Times New Roman"/>
          <w:b/>
          <w:sz w:val="20"/>
          <w:szCs w:val="20"/>
        </w:rPr>
      </w:pPr>
      <w:r>
        <w:rPr>
          <w:rFonts w:asciiTheme="majorHAnsi" w:hAnsiTheme="majorHAnsi" w:cs="Times New Roman"/>
          <w:b/>
          <w:sz w:val="20"/>
          <w:szCs w:val="20"/>
        </w:rPr>
        <w:t>2</w:t>
      </w:r>
      <w:r w:rsidR="00906FF7">
        <w:rPr>
          <w:rFonts w:asciiTheme="majorHAnsi" w:hAnsiTheme="majorHAnsi" w:cs="Times New Roman"/>
          <w:b/>
          <w:sz w:val="20"/>
          <w:szCs w:val="20"/>
        </w:rPr>
        <w:t xml:space="preserve">. </w:t>
      </w:r>
      <w:r w:rsidR="00906FF7" w:rsidRPr="00906FF7">
        <w:rPr>
          <w:rFonts w:asciiTheme="majorHAnsi" w:hAnsiTheme="majorHAnsi" w:cs="Times New Roman"/>
          <w:b/>
          <w:sz w:val="20"/>
          <w:szCs w:val="20"/>
        </w:rPr>
        <w:t xml:space="preserve">Dünya Miras Alanı </w:t>
      </w:r>
      <w:r w:rsidR="00391BC1" w:rsidRPr="00906FF7">
        <w:rPr>
          <w:rFonts w:asciiTheme="majorHAnsi" w:hAnsiTheme="majorHAnsi" w:cs="Times New Roman"/>
          <w:b/>
          <w:sz w:val="20"/>
          <w:szCs w:val="20"/>
        </w:rPr>
        <w:t>ve</w:t>
      </w:r>
      <w:r w:rsidR="00906FF7" w:rsidRPr="00906FF7">
        <w:rPr>
          <w:rFonts w:asciiTheme="majorHAnsi" w:hAnsiTheme="majorHAnsi" w:cs="Times New Roman"/>
          <w:b/>
          <w:sz w:val="20"/>
          <w:szCs w:val="20"/>
        </w:rPr>
        <w:t xml:space="preserve"> Kapadokya </w:t>
      </w:r>
    </w:p>
    <w:p w14:paraId="5FFACBFE" w14:textId="77777777" w:rsidR="00391BC1" w:rsidRPr="00391BC1" w:rsidRDefault="00391BC1" w:rsidP="00391BC1">
      <w:pPr>
        <w:spacing w:after="0" w:line="240" w:lineRule="auto"/>
        <w:jc w:val="both"/>
        <w:rPr>
          <w:rFonts w:asciiTheme="majorHAnsi" w:hAnsiTheme="majorHAnsi" w:cs="Times New Roman"/>
          <w:b/>
          <w:sz w:val="20"/>
          <w:szCs w:val="20"/>
        </w:rPr>
      </w:pPr>
    </w:p>
    <w:p w14:paraId="2F97DA4F" w14:textId="21A14939" w:rsidR="00362DE6"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 xml:space="preserve">Yenilenemez bir kaynak olan kültür mirasının korunması, geleceğe aktarılması için koruma uygulamalarının uluslararası ilke ve standartlara göre gerçekleştirilmesi çok önemlidir </w:t>
      </w:r>
      <w:r w:rsidR="00F55110" w:rsidRPr="00745B3A">
        <w:rPr>
          <w:rFonts w:asciiTheme="majorHAnsi" w:hAnsiTheme="majorHAnsi" w:cs="Times New Roman"/>
          <w:sz w:val="20"/>
          <w:szCs w:val="20"/>
        </w:rPr>
        <w:t>[1]</w:t>
      </w:r>
      <w:r w:rsidRPr="00906FF7">
        <w:rPr>
          <w:rFonts w:asciiTheme="majorHAnsi" w:hAnsiTheme="majorHAnsi" w:cs="Times New Roman"/>
          <w:sz w:val="20"/>
          <w:szCs w:val="20"/>
        </w:rPr>
        <w:t xml:space="preserve">. </w:t>
      </w:r>
      <w:r w:rsidR="00687759" w:rsidRPr="00687759">
        <w:rPr>
          <w:rFonts w:asciiTheme="majorHAnsi" w:hAnsiTheme="majorHAnsi" w:cs="Times New Roman"/>
          <w:sz w:val="20"/>
          <w:szCs w:val="20"/>
        </w:rPr>
        <w:t xml:space="preserve">Tüm toplumların ortak emaneti olarak kabul edilen, evrensel değer taşıyan kültürel ve doğal varlıkların tanıtılması, koruma bilincinin geliştirilmesi ve farklı nedenlerle bozulan ya da yok olan mirasın yaşatılması için gerekli iş birliğinin sağlanması amacıyla Paris’te bir konferans düzenlenmiştir. Bu konferans kapsamında </w:t>
      </w:r>
      <w:r w:rsidRPr="00906FF7">
        <w:rPr>
          <w:rFonts w:asciiTheme="majorHAnsi" w:hAnsiTheme="majorHAnsi" w:cs="Times New Roman"/>
          <w:sz w:val="20"/>
          <w:szCs w:val="20"/>
        </w:rPr>
        <w:t>UNESCO birliği</w:t>
      </w:r>
      <w:r w:rsidR="00687759">
        <w:rPr>
          <w:rFonts w:asciiTheme="majorHAnsi" w:hAnsiTheme="majorHAnsi" w:cs="Times New Roman"/>
          <w:sz w:val="20"/>
          <w:szCs w:val="20"/>
        </w:rPr>
        <w:t xml:space="preserve"> tarafından</w:t>
      </w:r>
      <w:r w:rsidRPr="00906FF7">
        <w:rPr>
          <w:rFonts w:asciiTheme="majorHAnsi" w:hAnsiTheme="majorHAnsi" w:cs="Times New Roman"/>
          <w:sz w:val="20"/>
          <w:szCs w:val="20"/>
        </w:rPr>
        <w:t xml:space="preserve"> “Dünya </w:t>
      </w:r>
      <w:r w:rsidRPr="00391BC1">
        <w:rPr>
          <w:rFonts w:asciiTheme="majorHAnsi" w:hAnsiTheme="majorHAnsi" w:cs="Times New Roman"/>
          <w:sz w:val="20"/>
          <w:szCs w:val="20"/>
        </w:rPr>
        <w:t>Kültürel</w:t>
      </w:r>
      <w:r w:rsidRPr="00906FF7">
        <w:rPr>
          <w:rFonts w:asciiTheme="majorHAnsi" w:hAnsiTheme="majorHAnsi" w:cs="Times New Roman"/>
          <w:sz w:val="20"/>
          <w:szCs w:val="20"/>
        </w:rPr>
        <w:t xml:space="preserve"> ve Doğal Mirasının Korunmasına Dair </w:t>
      </w:r>
      <w:r w:rsidR="00391BC1" w:rsidRPr="00906FF7">
        <w:rPr>
          <w:rFonts w:asciiTheme="majorHAnsi" w:hAnsiTheme="majorHAnsi" w:cs="Times New Roman"/>
          <w:sz w:val="20"/>
          <w:szCs w:val="20"/>
        </w:rPr>
        <w:t>Sözleşme”</w:t>
      </w:r>
      <w:r w:rsidR="00A5405A">
        <w:rPr>
          <w:rStyle w:val="DipnotBavurusu"/>
          <w:rFonts w:asciiTheme="majorHAnsi" w:hAnsiTheme="majorHAnsi" w:cs="Times New Roman"/>
          <w:sz w:val="20"/>
          <w:szCs w:val="20"/>
        </w:rPr>
        <w:footnoteReference w:id="3"/>
      </w:r>
      <w:r w:rsidR="00391BC1" w:rsidRPr="00906FF7">
        <w:rPr>
          <w:rFonts w:asciiTheme="majorHAnsi" w:hAnsiTheme="majorHAnsi" w:cs="Times New Roman"/>
          <w:sz w:val="20"/>
          <w:szCs w:val="20"/>
        </w:rPr>
        <w:t xml:space="preserve"> 1972</w:t>
      </w:r>
      <w:r w:rsidRPr="00906FF7">
        <w:rPr>
          <w:rFonts w:asciiTheme="majorHAnsi" w:hAnsiTheme="majorHAnsi" w:cs="Times New Roman"/>
          <w:sz w:val="20"/>
          <w:szCs w:val="20"/>
        </w:rPr>
        <w:t xml:space="preserve"> yılında kabul edilmiştir. </w:t>
      </w:r>
      <w:r w:rsidR="00687759" w:rsidRPr="00687759">
        <w:rPr>
          <w:rFonts w:asciiTheme="majorHAnsi" w:hAnsiTheme="majorHAnsi" w:cs="Times New Roman"/>
          <w:sz w:val="20"/>
          <w:szCs w:val="20"/>
        </w:rPr>
        <w:t xml:space="preserve">Türkiye ise sözleşmeyi 1983 yılında kabul etmiş ve Resmî Gazete ’de yayımlanmasının ardından yürürlüğe </w:t>
      </w:r>
      <w:r w:rsidR="00687759">
        <w:rPr>
          <w:rFonts w:asciiTheme="majorHAnsi" w:hAnsiTheme="majorHAnsi" w:cs="Times New Roman"/>
          <w:sz w:val="20"/>
          <w:szCs w:val="20"/>
        </w:rPr>
        <w:t>girmiştir</w:t>
      </w:r>
      <w:r w:rsidR="00687759" w:rsidRPr="00687759">
        <w:rPr>
          <w:rFonts w:asciiTheme="majorHAnsi" w:hAnsiTheme="majorHAnsi" w:cs="Times New Roman"/>
          <w:sz w:val="20"/>
          <w:szCs w:val="20"/>
        </w:rPr>
        <w:t xml:space="preserve"> </w:t>
      </w:r>
      <w:r w:rsidR="00F55110" w:rsidRPr="00745B3A">
        <w:rPr>
          <w:rFonts w:asciiTheme="majorHAnsi" w:hAnsiTheme="majorHAnsi" w:cs="Times New Roman"/>
          <w:sz w:val="20"/>
          <w:szCs w:val="20"/>
        </w:rPr>
        <w:t>[1</w:t>
      </w:r>
      <w:r w:rsidR="007C1C05">
        <w:rPr>
          <w:rFonts w:asciiTheme="majorHAnsi" w:hAnsiTheme="majorHAnsi" w:cs="Times New Roman"/>
          <w:sz w:val="20"/>
          <w:szCs w:val="20"/>
        </w:rPr>
        <w:t>8</w:t>
      </w:r>
      <w:r w:rsidR="00F55110" w:rsidRPr="00745B3A">
        <w:rPr>
          <w:rFonts w:asciiTheme="majorHAnsi" w:hAnsiTheme="majorHAnsi" w:cs="Times New Roman"/>
          <w:sz w:val="20"/>
          <w:szCs w:val="20"/>
        </w:rPr>
        <w:t>]</w:t>
      </w:r>
      <w:r w:rsidR="007C1C05">
        <w:rPr>
          <w:rFonts w:asciiTheme="majorHAnsi" w:hAnsiTheme="majorHAnsi" w:cs="Times New Roman"/>
          <w:sz w:val="20"/>
          <w:szCs w:val="20"/>
        </w:rPr>
        <w:t>.</w:t>
      </w:r>
    </w:p>
    <w:p w14:paraId="5C87B44B" w14:textId="393BBF65" w:rsidR="00906FF7" w:rsidRPr="00906FF7"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Komite kültürel ve doğal varlıkların Dünya Miras listesine kaydedilmesi yanında “Dünya Miras Fonu” kapsamında uluslararası yardım sağlanması için kesin kriterler geliştirmiştir. Tüm bu uygulamaları kolaylaştırmak amacıyla ve komitenin kararlarını belirtmek üzere periyodik olarak güncellenen “Dünya Mirası Sözleşmesi Uygulama Rehberi” bu konudaki yol gösterici belgelerden birisidir. Bu konuda operasyonel kılavuz niteliğinde olan bu belgeler komite tarafından düzenli olarak yenilenmektedir</w:t>
      </w:r>
      <w:r w:rsidR="002B1C7E">
        <w:rPr>
          <w:rFonts w:asciiTheme="majorHAnsi" w:hAnsiTheme="majorHAnsi" w:cs="Times New Roman"/>
          <w:sz w:val="20"/>
          <w:szCs w:val="20"/>
        </w:rPr>
        <w:t xml:space="preserve"> </w:t>
      </w:r>
      <w:r w:rsidR="0031762E" w:rsidRPr="00745B3A">
        <w:rPr>
          <w:rFonts w:asciiTheme="majorHAnsi" w:hAnsiTheme="majorHAnsi" w:cs="Times New Roman"/>
          <w:sz w:val="20"/>
          <w:szCs w:val="20"/>
        </w:rPr>
        <w:t>[</w:t>
      </w:r>
      <w:r w:rsidR="002B1C7E">
        <w:rPr>
          <w:rFonts w:asciiTheme="majorHAnsi" w:hAnsiTheme="majorHAnsi" w:cs="Times New Roman"/>
          <w:sz w:val="20"/>
          <w:szCs w:val="20"/>
        </w:rPr>
        <w:t>20</w:t>
      </w:r>
      <w:r w:rsidR="0031762E" w:rsidRPr="00745B3A">
        <w:rPr>
          <w:rFonts w:asciiTheme="majorHAnsi" w:hAnsiTheme="majorHAnsi" w:cs="Times New Roman"/>
          <w:sz w:val="20"/>
          <w:szCs w:val="20"/>
        </w:rPr>
        <w:t>]</w:t>
      </w:r>
      <w:r w:rsidRPr="00906FF7">
        <w:rPr>
          <w:rFonts w:asciiTheme="majorHAnsi" w:hAnsiTheme="majorHAnsi" w:cs="Times New Roman"/>
          <w:sz w:val="20"/>
          <w:szCs w:val="20"/>
        </w:rPr>
        <w:t>.  2017 yılında yayınlanan kılavuz T.C. Kültür ve Turizm Bakanlığı sitesinde Türkçe olarak yayınlanmıştır. Uygulama rehberine göre listede yer alma koşulları içerisinde birincil şart, değerlendirilen varlığın “üstün evrensel değere” sahip olduğunun belgelenmesidir. Bunun yanında rehberde; “Komitenin belirlediği on kriterden bir veya birkaçını karşılayabilmesi, bütünlüğünü ve özgünlüğünü devam ettirebilmesi, yeterli korumaya ve yönetime sahip olabilmesi” ile ölçülmektedir</w:t>
      </w:r>
      <w:r w:rsidR="006A5B02" w:rsidRPr="006A5B02">
        <w:rPr>
          <w:rFonts w:asciiTheme="majorHAnsi" w:hAnsiTheme="majorHAnsi" w:cs="Times New Roman"/>
          <w:sz w:val="20"/>
          <w:szCs w:val="20"/>
        </w:rPr>
        <w:t xml:space="preserve"> </w:t>
      </w:r>
      <w:r w:rsidR="006A5B02" w:rsidRPr="00745B3A">
        <w:rPr>
          <w:rFonts w:asciiTheme="majorHAnsi" w:hAnsiTheme="majorHAnsi" w:cs="Times New Roman"/>
          <w:sz w:val="20"/>
          <w:szCs w:val="20"/>
        </w:rPr>
        <w:t>[1</w:t>
      </w:r>
      <w:r w:rsidR="002B1C7E">
        <w:rPr>
          <w:rFonts w:asciiTheme="majorHAnsi" w:hAnsiTheme="majorHAnsi" w:cs="Times New Roman"/>
          <w:sz w:val="20"/>
          <w:szCs w:val="20"/>
        </w:rPr>
        <w:t>8</w:t>
      </w:r>
      <w:r w:rsidR="006A5B02" w:rsidRPr="00745B3A">
        <w:rPr>
          <w:rFonts w:asciiTheme="majorHAnsi" w:hAnsiTheme="majorHAnsi" w:cs="Times New Roman"/>
          <w:sz w:val="20"/>
          <w:szCs w:val="20"/>
        </w:rPr>
        <w:t>]</w:t>
      </w:r>
      <w:r w:rsidRPr="00906FF7">
        <w:rPr>
          <w:rFonts w:asciiTheme="majorHAnsi" w:hAnsiTheme="majorHAnsi" w:cs="Times New Roman"/>
          <w:sz w:val="20"/>
          <w:szCs w:val="20"/>
        </w:rPr>
        <w:t>.  “Üstün evrensel değere” sahip olduğunun düşünülmesi için bir varlığın “bütünlük” veya “özgünlük” niteliklerini karşılaması ve sürekliliği</w:t>
      </w:r>
      <w:r w:rsidR="002F3ED5">
        <w:rPr>
          <w:rFonts w:asciiTheme="majorHAnsi" w:hAnsiTheme="majorHAnsi" w:cs="Times New Roman"/>
          <w:sz w:val="20"/>
          <w:szCs w:val="20"/>
        </w:rPr>
        <w:t>n</w:t>
      </w:r>
      <w:r w:rsidRPr="00906FF7">
        <w:rPr>
          <w:rFonts w:asciiTheme="majorHAnsi" w:hAnsiTheme="majorHAnsi" w:cs="Times New Roman"/>
          <w:sz w:val="20"/>
          <w:szCs w:val="20"/>
        </w:rPr>
        <w:t xml:space="preserve"> sağlanması için yeterli koruma ve yönetime sahip olması gereklidir</w:t>
      </w:r>
      <w:r w:rsidR="006A5B02" w:rsidRPr="006A5B02">
        <w:rPr>
          <w:rFonts w:asciiTheme="majorHAnsi" w:hAnsiTheme="majorHAnsi" w:cs="Times New Roman"/>
          <w:sz w:val="20"/>
          <w:szCs w:val="20"/>
        </w:rPr>
        <w:t xml:space="preserve"> </w:t>
      </w:r>
      <w:r w:rsidR="006A5B02" w:rsidRPr="00745B3A">
        <w:rPr>
          <w:rFonts w:asciiTheme="majorHAnsi" w:hAnsiTheme="majorHAnsi" w:cs="Times New Roman"/>
          <w:sz w:val="20"/>
          <w:szCs w:val="20"/>
        </w:rPr>
        <w:t>[</w:t>
      </w:r>
      <w:r w:rsidR="006A5B02">
        <w:rPr>
          <w:rFonts w:asciiTheme="majorHAnsi" w:hAnsiTheme="majorHAnsi" w:cs="Times New Roman"/>
          <w:sz w:val="20"/>
          <w:szCs w:val="20"/>
        </w:rPr>
        <w:t>2</w:t>
      </w:r>
      <w:r w:rsidR="002B1C7E">
        <w:rPr>
          <w:rFonts w:asciiTheme="majorHAnsi" w:hAnsiTheme="majorHAnsi" w:cs="Times New Roman"/>
          <w:sz w:val="20"/>
          <w:szCs w:val="20"/>
        </w:rPr>
        <w:t>1</w:t>
      </w:r>
      <w:r w:rsidR="006A5B02" w:rsidRPr="00745B3A">
        <w:rPr>
          <w:rFonts w:asciiTheme="majorHAnsi" w:hAnsiTheme="majorHAnsi" w:cs="Times New Roman"/>
          <w:sz w:val="20"/>
          <w:szCs w:val="20"/>
        </w:rPr>
        <w:t>]</w:t>
      </w:r>
      <w:r w:rsidRPr="00906FF7">
        <w:rPr>
          <w:rFonts w:asciiTheme="majorHAnsi" w:hAnsiTheme="majorHAnsi" w:cs="Times New Roman"/>
          <w:sz w:val="20"/>
          <w:szCs w:val="20"/>
        </w:rPr>
        <w:t xml:space="preserve">. </w:t>
      </w:r>
    </w:p>
    <w:p w14:paraId="5D517028" w14:textId="61EA9D6F" w:rsidR="00362DE6"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 xml:space="preserve">Çalışma kapsamında ele alınan Kapadokya Bölgesi doğal ve kültürel olağanüstü miras özellikleriyle ayrıcalıklı yere sahip bir alandır. Tarihsel süreçte büyük uygarlıklara ev sahipliği yapan bölge; arkeolojik, tarihsel ve doğal değerler bakımından özgün varlıkları barındırmakta olup arkeolojik, kentsel, doğal sit alanları gibi çeşitli koruma bölgelerinden oluşmaktadır. “Göreme Milli Parkı ve Kapadokya Kayalık Sitleri” 06.12.1985 tarihinde Doğal ve Kültürel Miras olarak listeye dahil edilmiştir. Bu başlıkta listeye dahil edilen alanlar “Göreme Milli Parkı, Derinkuyu ve Kaymaklı Yeraltı Şehirleri, Karain Güvercinlikleri, Karlık Kilisesi, </w:t>
      </w:r>
      <w:r w:rsidR="00B71E7C" w:rsidRPr="00B71E7C">
        <w:rPr>
          <w:rFonts w:asciiTheme="majorHAnsi" w:hAnsiTheme="majorHAnsi" w:cs="Times New Roman"/>
          <w:sz w:val="20"/>
          <w:szCs w:val="20"/>
        </w:rPr>
        <w:t>Yeşilöz Aziz Theodore Kilisesi (</w:t>
      </w:r>
      <w:proofErr w:type="spellStart"/>
      <w:r w:rsidR="00B71E7C" w:rsidRPr="00B71E7C">
        <w:rPr>
          <w:rFonts w:asciiTheme="majorHAnsi" w:hAnsiTheme="majorHAnsi" w:cs="Times New Roman"/>
          <w:sz w:val="20"/>
          <w:szCs w:val="20"/>
        </w:rPr>
        <w:t>Tağar</w:t>
      </w:r>
      <w:proofErr w:type="spellEnd"/>
      <w:r w:rsidR="00B71E7C" w:rsidRPr="00B71E7C">
        <w:rPr>
          <w:rFonts w:asciiTheme="majorHAnsi" w:hAnsiTheme="majorHAnsi" w:cs="Times New Roman"/>
          <w:sz w:val="20"/>
          <w:szCs w:val="20"/>
        </w:rPr>
        <w:t xml:space="preserve"> Kilisesi)</w:t>
      </w:r>
      <w:r w:rsidR="00B71E7C">
        <w:rPr>
          <w:rFonts w:asciiTheme="majorHAnsi" w:hAnsiTheme="majorHAnsi" w:cs="Times New Roman"/>
          <w:sz w:val="20"/>
          <w:szCs w:val="20"/>
        </w:rPr>
        <w:t xml:space="preserve"> </w:t>
      </w:r>
      <w:r w:rsidRPr="00906FF7">
        <w:rPr>
          <w:rFonts w:asciiTheme="majorHAnsi" w:hAnsiTheme="majorHAnsi" w:cs="Times New Roman"/>
          <w:sz w:val="20"/>
          <w:szCs w:val="20"/>
        </w:rPr>
        <w:t>ve Soğanlı Arkeolojik Alanı” şeklinde belirlenmiştir</w:t>
      </w:r>
      <w:r w:rsidR="006A5B02" w:rsidRPr="006A5B02">
        <w:rPr>
          <w:rFonts w:asciiTheme="majorHAnsi" w:hAnsiTheme="majorHAnsi" w:cs="Times New Roman"/>
          <w:sz w:val="20"/>
          <w:szCs w:val="20"/>
        </w:rPr>
        <w:t xml:space="preserve"> </w:t>
      </w:r>
      <w:r w:rsidR="006A5B02" w:rsidRPr="00745B3A">
        <w:rPr>
          <w:rFonts w:asciiTheme="majorHAnsi" w:hAnsiTheme="majorHAnsi" w:cs="Times New Roman"/>
          <w:sz w:val="20"/>
          <w:szCs w:val="20"/>
        </w:rPr>
        <w:t>[</w:t>
      </w:r>
      <w:r w:rsidR="006A5B02">
        <w:rPr>
          <w:rFonts w:asciiTheme="majorHAnsi" w:hAnsiTheme="majorHAnsi" w:cs="Times New Roman"/>
          <w:sz w:val="20"/>
          <w:szCs w:val="20"/>
        </w:rPr>
        <w:t>2</w:t>
      </w:r>
      <w:r w:rsidR="006A5B02" w:rsidRPr="00745B3A">
        <w:rPr>
          <w:rFonts w:asciiTheme="majorHAnsi" w:hAnsiTheme="majorHAnsi" w:cs="Times New Roman"/>
          <w:sz w:val="20"/>
          <w:szCs w:val="20"/>
        </w:rPr>
        <w:t>]</w:t>
      </w:r>
      <w:r w:rsidR="006A5B02" w:rsidRPr="00906FF7">
        <w:rPr>
          <w:rFonts w:asciiTheme="majorHAnsi" w:hAnsiTheme="majorHAnsi" w:cs="Times New Roman"/>
          <w:sz w:val="20"/>
          <w:szCs w:val="20"/>
        </w:rPr>
        <w:t>.</w:t>
      </w:r>
    </w:p>
    <w:p w14:paraId="2ABBB4DF" w14:textId="2553334A" w:rsidR="00906FF7" w:rsidRPr="00906FF7"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Bölgede rüzgâr ve yamaçlardan inen sel sularının, tüf yapısını aşındırmasıyla “peribacası” adı verilen farklı oluşumlar meydana gelmiştir. Bu oluşumların yoğun olarak görüldüğü alan; Ürgüp- Avanos-</w:t>
      </w:r>
      <w:proofErr w:type="spellStart"/>
      <w:r w:rsidRPr="00906FF7">
        <w:rPr>
          <w:rFonts w:asciiTheme="majorHAnsi" w:hAnsiTheme="majorHAnsi" w:cs="Times New Roman"/>
          <w:sz w:val="20"/>
          <w:szCs w:val="20"/>
        </w:rPr>
        <w:t>Uçhisar</w:t>
      </w:r>
      <w:proofErr w:type="spellEnd"/>
      <w:r w:rsidRPr="00906FF7">
        <w:rPr>
          <w:rFonts w:asciiTheme="majorHAnsi" w:hAnsiTheme="majorHAnsi" w:cs="Times New Roman"/>
          <w:sz w:val="20"/>
          <w:szCs w:val="20"/>
        </w:rPr>
        <w:t xml:space="preserve"> üçgeni </w:t>
      </w:r>
      <w:r w:rsidRPr="00906FF7">
        <w:rPr>
          <w:rFonts w:asciiTheme="majorHAnsi" w:hAnsiTheme="majorHAnsi" w:cs="Times New Roman"/>
          <w:sz w:val="20"/>
          <w:szCs w:val="20"/>
        </w:rPr>
        <w:lastRenderedPageBreak/>
        <w:t xml:space="preserve">arasında kalan bölgedir. Orta Çağ’ın ilk dönemlerinde Hıristiyanlar için önemli bir dini odak olan Göreme, 11. ve 13. yüzyıllar arasında Aksaray yakınlarındaki </w:t>
      </w:r>
      <w:proofErr w:type="spellStart"/>
      <w:r w:rsidRPr="00906FF7">
        <w:rPr>
          <w:rFonts w:asciiTheme="majorHAnsi" w:hAnsiTheme="majorHAnsi" w:cs="Times New Roman"/>
          <w:sz w:val="20"/>
          <w:szCs w:val="20"/>
        </w:rPr>
        <w:t>Mokissos’a</w:t>
      </w:r>
      <w:proofErr w:type="spellEnd"/>
      <w:r w:rsidRPr="00906FF7">
        <w:rPr>
          <w:rFonts w:asciiTheme="majorHAnsi" w:hAnsiTheme="majorHAnsi" w:cs="Times New Roman"/>
          <w:sz w:val="20"/>
          <w:szCs w:val="20"/>
        </w:rPr>
        <w:t xml:space="preserve"> bağlı bir piskoposluk merkezidir. Göreme Açık Hava Müzesi ve yakınında bulunan kaya oyma kiliselerin M.S. 7. ve 11. yüzyıllar arasında tarihlendiği düşünülmektedir </w:t>
      </w:r>
      <w:r w:rsidR="002B1C7E" w:rsidRPr="002B1C7E">
        <w:rPr>
          <w:rFonts w:asciiTheme="majorHAnsi" w:hAnsiTheme="majorHAnsi" w:cs="Times New Roman"/>
          <w:sz w:val="20"/>
          <w:szCs w:val="20"/>
        </w:rPr>
        <w:t>[</w:t>
      </w:r>
      <w:r w:rsidR="002B1C7E">
        <w:rPr>
          <w:rFonts w:asciiTheme="majorHAnsi" w:hAnsiTheme="majorHAnsi" w:cs="Times New Roman"/>
          <w:sz w:val="20"/>
          <w:szCs w:val="20"/>
        </w:rPr>
        <w:t>19</w:t>
      </w:r>
      <w:r w:rsidR="002B1C7E" w:rsidRPr="002B1C7E">
        <w:rPr>
          <w:rFonts w:asciiTheme="majorHAnsi" w:hAnsiTheme="majorHAnsi" w:cs="Times New Roman"/>
          <w:sz w:val="20"/>
          <w:szCs w:val="20"/>
        </w:rPr>
        <w:t>].</w:t>
      </w:r>
      <w:r w:rsidR="002B1C7E">
        <w:rPr>
          <w:rFonts w:asciiTheme="majorHAnsi" w:hAnsiTheme="majorHAnsi" w:cs="Times New Roman"/>
          <w:sz w:val="20"/>
          <w:szCs w:val="20"/>
        </w:rPr>
        <w:t xml:space="preserve"> </w:t>
      </w:r>
      <w:r w:rsidRPr="00906FF7">
        <w:rPr>
          <w:rFonts w:asciiTheme="majorHAnsi" w:hAnsiTheme="majorHAnsi" w:cs="Times New Roman"/>
          <w:sz w:val="20"/>
          <w:szCs w:val="20"/>
        </w:rPr>
        <w:t>Bölge, Dünya Miras Listesine, doğal ve kültürel varlık olarak karma alanlar kategorisinde eklenmiş olup Dünya Miras kriterlerinin dört maddesini karşılamaktadır. Bu kapsamda “Göreme Milli Parkı ve Kapadokya Kayalık Sitleri” kabul kriterleri;</w:t>
      </w:r>
    </w:p>
    <w:p w14:paraId="7E168B07" w14:textId="77777777" w:rsidR="00906FF7" w:rsidRPr="00906FF7" w:rsidRDefault="00906FF7" w:rsidP="00362DE6">
      <w:pPr>
        <w:spacing w:after="120" w:line="240" w:lineRule="auto"/>
        <w:ind w:firstLine="284"/>
        <w:jc w:val="both"/>
        <w:rPr>
          <w:rFonts w:asciiTheme="majorHAnsi" w:hAnsiTheme="majorHAnsi" w:cs="Times New Roman"/>
          <w:sz w:val="20"/>
          <w:szCs w:val="20"/>
        </w:rPr>
      </w:pPr>
      <w:r w:rsidRPr="00906FF7">
        <w:rPr>
          <w:rFonts w:asciiTheme="majorHAnsi" w:hAnsiTheme="majorHAnsi" w:cs="Times New Roman"/>
          <w:sz w:val="20"/>
          <w:szCs w:val="20"/>
        </w:rPr>
        <w:t>“(i). Bizans sanatının post-</w:t>
      </w:r>
      <w:proofErr w:type="spellStart"/>
      <w:r w:rsidRPr="00906FF7">
        <w:rPr>
          <w:rFonts w:asciiTheme="majorHAnsi" w:hAnsiTheme="majorHAnsi" w:cs="Times New Roman"/>
          <w:sz w:val="20"/>
          <w:szCs w:val="20"/>
        </w:rPr>
        <w:t>ikonoklastik</w:t>
      </w:r>
      <w:proofErr w:type="spellEnd"/>
      <w:r w:rsidRPr="00906FF7">
        <w:rPr>
          <w:rFonts w:asciiTheme="majorHAnsi" w:hAnsiTheme="majorHAnsi" w:cs="Times New Roman"/>
          <w:sz w:val="20"/>
          <w:szCs w:val="20"/>
        </w:rPr>
        <w:t xml:space="preserve"> döneminin en önemli temsilcilerinden biri olması</w:t>
      </w:r>
    </w:p>
    <w:p w14:paraId="41E07857" w14:textId="77777777" w:rsidR="00906FF7" w:rsidRPr="00906FF7" w:rsidRDefault="00906FF7" w:rsidP="00362DE6">
      <w:pPr>
        <w:spacing w:after="120" w:line="240" w:lineRule="auto"/>
        <w:ind w:firstLine="284"/>
        <w:jc w:val="both"/>
        <w:rPr>
          <w:rFonts w:asciiTheme="majorHAnsi" w:hAnsiTheme="majorHAnsi" w:cs="Times New Roman"/>
          <w:sz w:val="20"/>
          <w:szCs w:val="20"/>
        </w:rPr>
      </w:pPr>
      <w:r w:rsidRPr="00906FF7">
        <w:rPr>
          <w:rFonts w:asciiTheme="majorHAnsi" w:hAnsiTheme="majorHAnsi" w:cs="Times New Roman"/>
          <w:sz w:val="20"/>
          <w:szCs w:val="20"/>
        </w:rPr>
        <w:t>(iii). 4. ve 11. yüzyıllar arasında bölgede hüküm sürmüş Bizans İmparatorluğu’nun izlerini taşıyan konutlara, manastır ve kiliselere ve köylere sahip olması</w:t>
      </w:r>
    </w:p>
    <w:p w14:paraId="5B75718D" w14:textId="77777777" w:rsidR="00906FF7" w:rsidRPr="00906FF7" w:rsidRDefault="00906FF7" w:rsidP="00362DE6">
      <w:pPr>
        <w:spacing w:after="120" w:line="240" w:lineRule="auto"/>
        <w:ind w:firstLine="284"/>
        <w:jc w:val="both"/>
        <w:rPr>
          <w:rFonts w:asciiTheme="majorHAnsi" w:hAnsiTheme="majorHAnsi" w:cs="Times New Roman"/>
          <w:sz w:val="20"/>
          <w:szCs w:val="20"/>
        </w:rPr>
      </w:pPr>
      <w:r w:rsidRPr="00906FF7">
        <w:rPr>
          <w:rFonts w:asciiTheme="majorHAnsi" w:hAnsiTheme="majorHAnsi" w:cs="Times New Roman"/>
          <w:sz w:val="20"/>
          <w:szCs w:val="20"/>
        </w:rPr>
        <w:t>(v). Geleneksel yerleşim alanları barındırması</w:t>
      </w:r>
    </w:p>
    <w:p w14:paraId="58F509D0" w14:textId="622D6244" w:rsidR="00906FF7" w:rsidRPr="00906FF7" w:rsidRDefault="00906FF7" w:rsidP="00362DE6">
      <w:pPr>
        <w:spacing w:after="120" w:line="240" w:lineRule="auto"/>
        <w:ind w:firstLine="284"/>
        <w:jc w:val="both"/>
        <w:rPr>
          <w:rFonts w:asciiTheme="majorHAnsi" w:hAnsiTheme="majorHAnsi" w:cs="Times New Roman"/>
          <w:sz w:val="20"/>
          <w:szCs w:val="20"/>
        </w:rPr>
      </w:pPr>
      <w:r w:rsidRPr="00906FF7">
        <w:rPr>
          <w:rFonts w:asciiTheme="majorHAnsi" w:hAnsiTheme="majorHAnsi" w:cs="Times New Roman"/>
          <w:sz w:val="20"/>
          <w:szCs w:val="20"/>
        </w:rPr>
        <w:t>(vii). Bölgenin kültürel etmenleriyle de yakın ilişki içinde olan aşınım sonucu oluşmuş yüzey şekilleri ve peribacalarının olması” şeklindedir</w:t>
      </w:r>
      <w:r w:rsidR="006A5B02" w:rsidRPr="006A5B02">
        <w:rPr>
          <w:rFonts w:asciiTheme="majorHAnsi" w:hAnsiTheme="majorHAnsi" w:cs="Times New Roman"/>
          <w:sz w:val="20"/>
          <w:szCs w:val="20"/>
        </w:rPr>
        <w:t xml:space="preserve"> </w:t>
      </w:r>
      <w:r w:rsidR="006A5B02" w:rsidRPr="00745B3A">
        <w:rPr>
          <w:rFonts w:asciiTheme="majorHAnsi" w:hAnsiTheme="majorHAnsi" w:cs="Times New Roman"/>
          <w:sz w:val="20"/>
          <w:szCs w:val="20"/>
        </w:rPr>
        <w:t>[</w:t>
      </w:r>
      <w:r w:rsidR="006A5B02">
        <w:rPr>
          <w:rFonts w:asciiTheme="majorHAnsi" w:hAnsiTheme="majorHAnsi" w:cs="Times New Roman"/>
          <w:sz w:val="20"/>
          <w:szCs w:val="20"/>
        </w:rPr>
        <w:t>2</w:t>
      </w:r>
      <w:r w:rsidR="006A5B02" w:rsidRPr="00745B3A">
        <w:rPr>
          <w:rFonts w:asciiTheme="majorHAnsi" w:hAnsiTheme="majorHAnsi" w:cs="Times New Roman"/>
          <w:sz w:val="20"/>
          <w:szCs w:val="20"/>
        </w:rPr>
        <w:t>]</w:t>
      </w:r>
      <w:r w:rsidR="006A5B02" w:rsidRPr="00906FF7">
        <w:rPr>
          <w:rFonts w:asciiTheme="majorHAnsi" w:hAnsiTheme="majorHAnsi" w:cs="Times New Roman"/>
          <w:sz w:val="20"/>
          <w:szCs w:val="20"/>
        </w:rPr>
        <w:t>.</w:t>
      </w:r>
    </w:p>
    <w:p w14:paraId="4B865A10" w14:textId="5E4169D1" w:rsidR="00906FF7" w:rsidRDefault="00B63C43" w:rsidP="00391BC1">
      <w:pPr>
        <w:spacing w:after="0" w:line="240" w:lineRule="auto"/>
        <w:jc w:val="both"/>
        <w:rPr>
          <w:rFonts w:asciiTheme="majorHAnsi" w:hAnsiTheme="majorHAnsi" w:cs="Times New Roman"/>
          <w:b/>
          <w:sz w:val="20"/>
          <w:szCs w:val="20"/>
        </w:rPr>
      </w:pPr>
      <w:r>
        <w:rPr>
          <w:rFonts w:asciiTheme="majorHAnsi" w:hAnsiTheme="majorHAnsi" w:cs="Times New Roman"/>
          <w:b/>
          <w:sz w:val="20"/>
          <w:szCs w:val="20"/>
        </w:rPr>
        <w:t>3</w:t>
      </w:r>
      <w:r w:rsidR="00391BC1">
        <w:rPr>
          <w:rFonts w:asciiTheme="majorHAnsi" w:hAnsiTheme="majorHAnsi" w:cs="Times New Roman"/>
          <w:b/>
          <w:sz w:val="20"/>
          <w:szCs w:val="20"/>
        </w:rPr>
        <w:t xml:space="preserve">. </w:t>
      </w:r>
      <w:r>
        <w:rPr>
          <w:rFonts w:asciiTheme="majorHAnsi" w:hAnsiTheme="majorHAnsi" w:cs="Times New Roman"/>
          <w:b/>
          <w:sz w:val="20"/>
          <w:szCs w:val="20"/>
        </w:rPr>
        <w:t xml:space="preserve">Çalışma Alanı </w:t>
      </w:r>
      <w:r w:rsidR="007A4AEC">
        <w:rPr>
          <w:rFonts w:asciiTheme="majorHAnsi" w:hAnsiTheme="majorHAnsi" w:cs="Times New Roman"/>
          <w:b/>
          <w:sz w:val="20"/>
          <w:szCs w:val="20"/>
        </w:rPr>
        <w:t>ve Bulgular</w:t>
      </w:r>
    </w:p>
    <w:p w14:paraId="59D4DD2B" w14:textId="77777777" w:rsidR="00391BC1" w:rsidRPr="00906FF7" w:rsidRDefault="00391BC1" w:rsidP="00391BC1">
      <w:pPr>
        <w:spacing w:after="0" w:line="240" w:lineRule="auto"/>
        <w:jc w:val="both"/>
        <w:rPr>
          <w:rFonts w:asciiTheme="majorHAnsi" w:hAnsiTheme="majorHAnsi" w:cs="Times New Roman"/>
          <w:b/>
          <w:sz w:val="20"/>
          <w:szCs w:val="20"/>
        </w:rPr>
      </w:pPr>
    </w:p>
    <w:p w14:paraId="0AD800FF" w14:textId="2092A5EA" w:rsidR="00362DE6"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 xml:space="preserve">Bizans </w:t>
      </w:r>
      <w:r w:rsidR="00387239">
        <w:rPr>
          <w:rFonts w:asciiTheme="majorHAnsi" w:hAnsiTheme="majorHAnsi" w:cs="Times New Roman"/>
          <w:sz w:val="20"/>
          <w:szCs w:val="20"/>
        </w:rPr>
        <w:t>D</w:t>
      </w:r>
      <w:r w:rsidRPr="00906FF7">
        <w:rPr>
          <w:rFonts w:asciiTheme="majorHAnsi" w:hAnsiTheme="majorHAnsi" w:cs="Times New Roman"/>
          <w:sz w:val="20"/>
          <w:szCs w:val="20"/>
        </w:rPr>
        <w:t>öneminde Nevşehir- Göreme yöresindeki mağara- yerleşme alanları yer yer iyi korunmuş Bizans yerleşmeleri içermektedirler. Bu kayaları oyan ‘</w:t>
      </w:r>
      <w:proofErr w:type="spellStart"/>
      <w:r w:rsidRPr="00906FF7">
        <w:rPr>
          <w:rFonts w:asciiTheme="majorHAnsi" w:hAnsiTheme="majorHAnsi" w:cs="Times New Roman"/>
          <w:sz w:val="20"/>
          <w:szCs w:val="20"/>
        </w:rPr>
        <w:t>troglodytos</w:t>
      </w:r>
      <w:proofErr w:type="spellEnd"/>
      <w:r w:rsidR="009E769C" w:rsidRPr="00906FF7">
        <w:rPr>
          <w:rFonts w:asciiTheme="majorHAnsi" w:hAnsiTheme="majorHAnsi" w:cs="Times New Roman"/>
          <w:sz w:val="20"/>
          <w:szCs w:val="20"/>
        </w:rPr>
        <w:t>’ toplulukları</w:t>
      </w:r>
      <w:r w:rsidRPr="00906FF7">
        <w:rPr>
          <w:rFonts w:asciiTheme="majorHAnsi" w:hAnsiTheme="majorHAnsi" w:cs="Times New Roman"/>
          <w:sz w:val="20"/>
          <w:szCs w:val="20"/>
        </w:rPr>
        <w:t xml:space="preserve"> bölgenin özel topografyasının verdiği olanakları kullanmışlardır </w:t>
      </w:r>
      <w:r w:rsidR="000C774E" w:rsidRPr="00745B3A">
        <w:rPr>
          <w:rFonts w:asciiTheme="majorHAnsi" w:hAnsiTheme="majorHAnsi" w:cs="Times New Roman"/>
          <w:sz w:val="20"/>
          <w:szCs w:val="20"/>
        </w:rPr>
        <w:t>[</w:t>
      </w:r>
      <w:r w:rsidR="000C774E">
        <w:rPr>
          <w:rFonts w:asciiTheme="majorHAnsi" w:hAnsiTheme="majorHAnsi" w:cs="Times New Roman"/>
          <w:sz w:val="20"/>
          <w:szCs w:val="20"/>
        </w:rPr>
        <w:t>2</w:t>
      </w:r>
      <w:r w:rsidR="002B1C7E">
        <w:rPr>
          <w:rFonts w:asciiTheme="majorHAnsi" w:hAnsiTheme="majorHAnsi" w:cs="Times New Roman"/>
          <w:sz w:val="20"/>
          <w:szCs w:val="20"/>
        </w:rPr>
        <w:t>2</w:t>
      </w:r>
      <w:r w:rsidR="000C774E" w:rsidRPr="00745B3A">
        <w:rPr>
          <w:rFonts w:asciiTheme="majorHAnsi" w:hAnsiTheme="majorHAnsi" w:cs="Times New Roman"/>
          <w:sz w:val="20"/>
          <w:szCs w:val="20"/>
        </w:rPr>
        <w:t>]</w:t>
      </w:r>
      <w:r w:rsidR="000C774E" w:rsidRPr="00906FF7">
        <w:rPr>
          <w:rFonts w:asciiTheme="majorHAnsi" w:hAnsiTheme="majorHAnsi" w:cs="Times New Roman"/>
          <w:sz w:val="20"/>
          <w:szCs w:val="20"/>
        </w:rPr>
        <w:t>.</w:t>
      </w:r>
      <w:r w:rsidRPr="00906FF7">
        <w:rPr>
          <w:rFonts w:asciiTheme="majorHAnsi" w:hAnsiTheme="majorHAnsi" w:cs="Times New Roman"/>
          <w:sz w:val="20"/>
          <w:szCs w:val="20"/>
        </w:rPr>
        <w:t xml:space="preserve"> Kapadokya Bölgesi doğal çevre ile insan yapımı fiziksel çevrenin </w:t>
      </w:r>
      <w:r w:rsidR="00107F75">
        <w:rPr>
          <w:rFonts w:asciiTheme="majorHAnsi" w:hAnsiTheme="majorHAnsi" w:cs="Times New Roman"/>
          <w:sz w:val="20"/>
          <w:szCs w:val="20"/>
        </w:rPr>
        <w:t xml:space="preserve">ilişkili olduğu </w:t>
      </w:r>
      <w:r w:rsidRPr="00906FF7">
        <w:rPr>
          <w:rFonts w:asciiTheme="majorHAnsi" w:hAnsiTheme="majorHAnsi" w:cs="Times New Roman"/>
          <w:sz w:val="20"/>
          <w:szCs w:val="20"/>
        </w:rPr>
        <w:t>bir alan</w:t>
      </w:r>
      <w:r w:rsidR="00107F75">
        <w:rPr>
          <w:rFonts w:asciiTheme="majorHAnsi" w:hAnsiTheme="majorHAnsi" w:cs="Times New Roman"/>
          <w:sz w:val="20"/>
          <w:szCs w:val="20"/>
        </w:rPr>
        <w:t>dır ve</w:t>
      </w:r>
      <w:r w:rsidRPr="00906FF7">
        <w:rPr>
          <w:rFonts w:asciiTheme="majorHAnsi" w:hAnsiTheme="majorHAnsi" w:cs="Times New Roman"/>
          <w:sz w:val="20"/>
          <w:szCs w:val="20"/>
        </w:rPr>
        <w:t xml:space="preserve"> bölgenin topografyası yerleşim karakterini belirleyen birincil özelliktir.</w:t>
      </w:r>
      <w:r w:rsidR="00107F75">
        <w:rPr>
          <w:rFonts w:asciiTheme="majorHAnsi" w:hAnsiTheme="majorHAnsi" w:cs="Times New Roman"/>
          <w:sz w:val="20"/>
          <w:szCs w:val="20"/>
        </w:rPr>
        <w:t xml:space="preserve"> </w:t>
      </w:r>
      <w:r w:rsidRPr="00906FF7">
        <w:rPr>
          <w:rFonts w:asciiTheme="majorHAnsi" w:hAnsiTheme="majorHAnsi" w:cs="Times New Roman"/>
          <w:sz w:val="20"/>
          <w:szCs w:val="20"/>
        </w:rPr>
        <w:t xml:space="preserve">Yerleşim alanları incelendiğinde büyük kaya kütle etrafına veya vadi yamaçlarına yerleşim sık olarak görülmektedir. Ürgüp’te ise yerleşim hem büyük bir kaya formasyonunun eteğine hem de vadi yamaçlarına yayılmıştır. Çalışmaya konu olan yapıların ise vadi yamaçlarına veya hafif engebeli araziler üzerine kurulduğu görülmektedir. </w:t>
      </w:r>
    </w:p>
    <w:p w14:paraId="629C11A6" w14:textId="59748E68" w:rsidR="00906FF7" w:rsidRPr="00906FF7"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 xml:space="preserve">Osmanlı kent sisteminin temelindeki iletişim ağını büyük çoğunlukla Roma ve Bizans </w:t>
      </w:r>
      <w:r w:rsidR="00387239">
        <w:rPr>
          <w:rFonts w:asciiTheme="majorHAnsi" w:hAnsiTheme="majorHAnsi" w:cs="Times New Roman"/>
          <w:sz w:val="20"/>
          <w:szCs w:val="20"/>
        </w:rPr>
        <w:t>D</w:t>
      </w:r>
      <w:r w:rsidRPr="00906FF7">
        <w:rPr>
          <w:rFonts w:asciiTheme="majorHAnsi" w:hAnsiTheme="majorHAnsi" w:cs="Times New Roman"/>
          <w:sz w:val="20"/>
          <w:szCs w:val="20"/>
        </w:rPr>
        <w:t>önemlerine ait yollar sağlamıştır</w:t>
      </w:r>
      <w:r w:rsidR="002B1C7E">
        <w:rPr>
          <w:rFonts w:asciiTheme="majorHAnsi" w:hAnsiTheme="majorHAnsi" w:cs="Times New Roman"/>
          <w:sz w:val="20"/>
          <w:szCs w:val="20"/>
        </w:rPr>
        <w:t xml:space="preserve"> </w:t>
      </w:r>
      <w:r w:rsidR="000C774E" w:rsidRPr="00745B3A">
        <w:rPr>
          <w:rFonts w:asciiTheme="majorHAnsi" w:hAnsiTheme="majorHAnsi" w:cs="Times New Roman"/>
          <w:sz w:val="20"/>
          <w:szCs w:val="20"/>
        </w:rPr>
        <w:t>[</w:t>
      </w:r>
      <w:r w:rsidR="000C774E">
        <w:rPr>
          <w:rFonts w:asciiTheme="majorHAnsi" w:hAnsiTheme="majorHAnsi" w:cs="Times New Roman"/>
          <w:sz w:val="20"/>
          <w:szCs w:val="20"/>
        </w:rPr>
        <w:t>2</w:t>
      </w:r>
      <w:r w:rsidR="002B1C7E">
        <w:rPr>
          <w:rFonts w:asciiTheme="majorHAnsi" w:hAnsiTheme="majorHAnsi" w:cs="Times New Roman"/>
          <w:sz w:val="20"/>
          <w:szCs w:val="20"/>
        </w:rPr>
        <w:t>3</w:t>
      </w:r>
      <w:r w:rsidR="000C774E" w:rsidRPr="00745B3A">
        <w:rPr>
          <w:rFonts w:asciiTheme="majorHAnsi" w:hAnsiTheme="majorHAnsi" w:cs="Times New Roman"/>
          <w:sz w:val="20"/>
          <w:szCs w:val="20"/>
        </w:rPr>
        <w:t>]</w:t>
      </w:r>
      <w:r w:rsidRPr="00906FF7">
        <w:rPr>
          <w:rFonts w:asciiTheme="majorHAnsi" w:hAnsiTheme="majorHAnsi" w:cs="Times New Roman"/>
          <w:sz w:val="20"/>
          <w:szCs w:val="20"/>
        </w:rPr>
        <w:t xml:space="preserve">. </w:t>
      </w:r>
      <w:proofErr w:type="spellStart"/>
      <w:r w:rsidRPr="00906FF7">
        <w:rPr>
          <w:rFonts w:asciiTheme="majorHAnsi" w:hAnsiTheme="majorHAnsi" w:cs="Times New Roman"/>
          <w:sz w:val="20"/>
          <w:szCs w:val="20"/>
        </w:rPr>
        <w:t>Strabon’un</w:t>
      </w:r>
      <w:proofErr w:type="spellEnd"/>
      <w:r w:rsidRPr="00906FF7">
        <w:rPr>
          <w:rFonts w:asciiTheme="majorHAnsi" w:hAnsiTheme="majorHAnsi" w:cs="Times New Roman"/>
          <w:sz w:val="20"/>
          <w:szCs w:val="20"/>
        </w:rPr>
        <w:t xml:space="preserve"> verdiği bilgilere göre, Roma Döneminde, Kapadokya’nın çevre ile bağlantısını artırmak için çeşitli yollar açılmıştır </w:t>
      </w:r>
      <w:r w:rsidR="000C774E" w:rsidRPr="00745B3A">
        <w:rPr>
          <w:rFonts w:asciiTheme="majorHAnsi" w:hAnsiTheme="majorHAnsi" w:cs="Times New Roman"/>
          <w:sz w:val="20"/>
          <w:szCs w:val="20"/>
        </w:rPr>
        <w:t>[</w:t>
      </w:r>
      <w:r w:rsidR="000C774E">
        <w:rPr>
          <w:rFonts w:asciiTheme="majorHAnsi" w:hAnsiTheme="majorHAnsi" w:cs="Times New Roman"/>
          <w:sz w:val="20"/>
          <w:szCs w:val="20"/>
        </w:rPr>
        <w:t>2</w:t>
      </w:r>
      <w:r w:rsidR="002B1C7E">
        <w:rPr>
          <w:rFonts w:asciiTheme="majorHAnsi" w:hAnsiTheme="majorHAnsi" w:cs="Times New Roman"/>
          <w:sz w:val="20"/>
          <w:szCs w:val="20"/>
        </w:rPr>
        <w:t>4</w:t>
      </w:r>
      <w:r w:rsidR="000C774E" w:rsidRPr="00745B3A">
        <w:rPr>
          <w:rFonts w:asciiTheme="majorHAnsi" w:hAnsiTheme="majorHAnsi" w:cs="Times New Roman"/>
          <w:sz w:val="20"/>
          <w:szCs w:val="20"/>
        </w:rPr>
        <w:t>]</w:t>
      </w:r>
      <w:r w:rsidRPr="00906FF7">
        <w:rPr>
          <w:rFonts w:asciiTheme="majorHAnsi" w:hAnsiTheme="majorHAnsi" w:cs="Times New Roman"/>
          <w:sz w:val="20"/>
          <w:szCs w:val="20"/>
        </w:rPr>
        <w:t>. Çalışma kapsamında yapıların yer aldığı Karain ve Karlık köyleri Ürgüp ve Kayseri (İncesu) arasında kullanılan önemli bir yol güzergâhı üzerinde yer almaktadır.</w:t>
      </w:r>
      <w:r w:rsidR="009D76B5">
        <w:rPr>
          <w:rFonts w:asciiTheme="majorHAnsi" w:hAnsiTheme="majorHAnsi" w:cs="Times New Roman"/>
          <w:sz w:val="20"/>
          <w:szCs w:val="20"/>
        </w:rPr>
        <w:t xml:space="preserve"> </w:t>
      </w:r>
      <w:r w:rsidRPr="00906FF7">
        <w:rPr>
          <w:rFonts w:asciiTheme="majorHAnsi" w:hAnsiTheme="majorHAnsi" w:cs="Times New Roman"/>
          <w:sz w:val="20"/>
          <w:szCs w:val="20"/>
        </w:rPr>
        <w:t xml:space="preserve">Bu köyler, Ürgüp merkezinden yaklaşık 15 km uzaklıkta mesafede güneydoğu yönünde bulunmaktadırlar. Köyler aynı zamanda Kurt Deresi olarak bilinen Dereköy </w:t>
      </w:r>
      <w:r w:rsidR="00387239">
        <w:rPr>
          <w:rFonts w:asciiTheme="majorHAnsi" w:hAnsiTheme="majorHAnsi" w:cs="Times New Roman"/>
          <w:sz w:val="20"/>
          <w:szCs w:val="20"/>
        </w:rPr>
        <w:t>V</w:t>
      </w:r>
      <w:r w:rsidRPr="00906FF7">
        <w:rPr>
          <w:rFonts w:asciiTheme="majorHAnsi" w:hAnsiTheme="majorHAnsi" w:cs="Times New Roman"/>
          <w:sz w:val="20"/>
          <w:szCs w:val="20"/>
        </w:rPr>
        <w:t xml:space="preserve">adisi içerisine yer almakta olup köylerin yerleşim tarihleri çok eskiye dayandığı arkeolojik çalışmalarla tespit edilmiştir. Karain </w:t>
      </w:r>
      <w:r w:rsidR="00387239">
        <w:rPr>
          <w:rFonts w:asciiTheme="majorHAnsi" w:hAnsiTheme="majorHAnsi" w:cs="Times New Roman"/>
          <w:sz w:val="20"/>
          <w:szCs w:val="20"/>
        </w:rPr>
        <w:t>K</w:t>
      </w:r>
      <w:r w:rsidRPr="00906FF7">
        <w:rPr>
          <w:rFonts w:asciiTheme="majorHAnsi" w:hAnsiTheme="majorHAnsi" w:cs="Times New Roman"/>
          <w:sz w:val="20"/>
          <w:szCs w:val="20"/>
        </w:rPr>
        <w:t>öyünde yapılan araştırmalarda Geç Miyosen dönemine ait omurgalı fosil yatakları tespit edilmiştir</w:t>
      </w:r>
      <w:r w:rsidR="00907A49" w:rsidRPr="00907A49">
        <w:rPr>
          <w:rFonts w:asciiTheme="majorHAnsi" w:hAnsiTheme="majorHAnsi" w:cs="Times New Roman"/>
          <w:sz w:val="20"/>
          <w:szCs w:val="20"/>
        </w:rPr>
        <w:t xml:space="preserve"> </w:t>
      </w:r>
      <w:r w:rsidR="00907A49" w:rsidRPr="00745B3A">
        <w:rPr>
          <w:rFonts w:asciiTheme="majorHAnsi" w:hAnsiTheme="majorHAnsi" w:cs="Times New Roman"/>
          <w:sz w:val="20"/>
          <w:szCs w:val="20"/>
        </w:rPr>
        <w:t>[</w:t>
      </w:r>
      <w:r w:rsidR="00907A49">
        <w:rPr>
          <w:rFonts w:asciiTheme="majorHAnsi" w:hAnsiTheme="majorHAnsi" w:cs="Times New Roman"/>
          <w:sz w:val="20"/>
          <w:szCs w:val="20"/>
        </w:rPr>
        <w:t>2</w:t>
      </w:r>
      <w:r w:rsidR="002B1C7E">
        <w:rPr>
          <w:rFonts w:asciiTheme="majorHAnsi" w:hAnsiTheme="majorHAnsi" w:cs="Times New Roman"/>
          <w:sz w:val="20"/>
          <w:szCs w:val="20"/>
        </w:rPr>
        <w:t>5</w:t>
      </w:r>
      <w:r w:rsidR="00907A49" w:rsidRPr="00745B3A">
        <w:rPr>
          <w:rFonts w:asciiTheme="majorHAnsi" w:hAnsiTheme="majorHAnsi" w:cs="Times New Roman"/>
          <w:sz w:val="20"/>
          <w:szCs w:val="20"/>
        </w:rPr>
        <w:t>]</w:t>
      </w:r>
      <w:r w:rsidRPr="00906FF7">
        <w:rPr>
          <w:rFonts w:asciiTheme="majorHAnsi" w:hAnsiTheme="majorHAnsi" w:cs="Times New Roman"/>
          <w:sz w:val="20"/>
          <w:szCs w:val="20"/>
        </w:rPr>
        <w:t xml:space="preserve">. </w:t>
      </w:r>
      <w:r w:rsidR="0052669B" w:rsidRPr="0052669B">
        <w:rPr>
          <w:rFonts w:asciiTheme="majorHAnsi" w:hAnsiTheme="majorHAnsi" w:cs="Times New Roman"/>
          <w:sz w:val="20"/>
          <w:szCs w:val="20"/>
        </w:rPr>
        <w:t xml:space="preserve">Ürgüp ve çevresinde Paleolitik </w:t>
      </w:r>
      <w:proofErr w:type="spellStart"/>
      <w:r w:rsidR="0052669B" w:rsidRPr="0052669B">
        <w:rPr>
          <w:rFonts w:asciiTheme="majorHAnsi" w:hAnsiTheme="majorHAnsi" w:cs="Times New Roman"/>
          <w:sz w:val="20"/>
          <w:szCs w:val="20"/>
        </w:rPr>
        <w:t>Dönem’e</w:t>
      </w:r>
      <w:proofErr w:type="spellEnd"/>
      <w:r w:rsidR="0052669B" w:rsidRPr="0052669B">
        <w:rPr>
          <w:rFonts w:asciiTheme="majorHAnsi" w:hAnsiTheme="majorHAnsi" w:cs="Times New Roman"/>
          <w:sz w:val="20"/>
          <w:szCs w:val="20"/>
        </w:rPr>
        <w:t xml:space="preserve"> ait buluntular Damsa Çayı, Avla Dağı ve Tuz Gölü çevresinde; Mezolitik </w:t>
      </w:r>
      <w:proofErr w:type="spellStart"/>
      <w:r w:rsidR="0052669B" w:rsidRPr="0052669B">
        <w:rPr>
          <w:rFonts w:asciiTheme="majorHAnsi" w:hAnsiTheme="majorHAnsi" w:cs="Times New Roman"/>
          <w:sz w:val="20"/>
          <w:szCs w:val="20"/>
        </w:rPr>
        <w:t>Dönem’e</w:t>
      </w:r>
      <w:proofErr w:type="spellEnd"/>
      <w:r w:rsidR="0052669B" w:rsidRPr="0052669B">
        <w:rPr>
          <w:rFonts w:asciiTheme="majorHAnsi" w:hAnsiTheme="majorHAnsi" w:cs="Times New Roman"/>
          <w:sz w:val="20"/>
          <w:szCs w:val="20"/>
        </w:rPr>
        <w:t xml:space="preserve"> ait mikrolitler ise Karain </w:t>
      </w:r>
      <w:r w:rsidR="00387239">
        <w:rPr>
          <w:rFonts w:asciiTheme="majorHAnsi" w:hAnsiTheme="majorHAnsi" w:cs="Times New Roman"/>
          <w:sz w:val="20"/>
          <w:szCs w:val="20"/>
        </w:rPr>
        <w:t>K</w:t>
      </w:r>
      <w:r w:rsidR="0052669B" w:rsidRPr="0052669B">
        <w:rPr>
          <w:rFonts w:asciiTheme="majorHAnsi" w:hAnsiTheme="majorHAnsi" w:cs="Times New Roman"/>
          <w:sz w:val="20"/>
          <w:szCs w:val="20"/>
        </w:rPr>
        <w:t>öyü dere yataklarında tespit edilmiştir</w:t>
      </w:r>
      <w:r w:rsidR="00907A49" w:rsidRPr="00745B3A">
        <w:rPr>
          <w:rFonts w:asciiTheme="majorHAnsi" w:hAnsiTheme="majorHAnsi" w:cs="Times New Roman"/>
          <w:sz w:val="20"/>
          <w:szCs w:val="20"/>
        </w:rPr>
        <w:t xml:space="preserve"> [</w:t>
      </w:r>
      <w:r w:rsidR="00907A49">
        <w:rPr>
          <w:rFonts w:asciiTheme="majorHAnsi" w:hAnsiTheme="majorHAnsi" w:cs="Times New Roman"/>
          <w:sz w:val="20"/>
          <w:szCs w:val="20"/>
        </w:rPr>
        <w:t>2</w:t>
      </w:r>
      <w:r w:rsidR="002B1C7E">
        <w:rPr>
          <w:rFonts w:asciiTheme="majorHAnsi" w:hAnsiTheme="majorHAnsi" w:cs="Times New Roman"/>
          <w:sz w:val="20"/>
          <w:szCs w:val="20"/>
        </w:rPr>
        <w:t xml:space="preserve">6, </w:t>
      </w:r>
      <w:r w:rsidR="00907A49">
        <w:rPr>
          <w:rFonts w:asciiTheme="majorHAnsi" w:hAnsiTheme="majorHAnsi" w:cs="Times New Roman"/>
          <w:sz w:val="20"/>
          <w:szCs w:val="20"/>
        </w:rPr>
        <w:t>2</w:t>
      </w:r>
      <w:r w:rsidR="002B1C7E">
        <w:rPr>
          <w:rFonts w:asciiTheme="majorHAnsi" w:hAnsiTheme="majorHAnsi" w:cs="Times New Roman"/>
          <w:sz w:val="20"/>
          <w:szCs w:val="20"/>
        </w:rPr>
        <w:t>5</w:t>
      </w:r>
      <w:r w:rsidR="00907A49" w:rsidRPr="00745B3A">
        <w:rPr>
          <w:rFonts w:asciiTheme="majorHAnsi" w:hAnsiTheme="majorHAnsi" w:cs="Times New Roman"/>
          <w:sz w:val="20"/>
          <w:szCs w:val="20"/>
        </w:rPr>
        <w:t>]</w:t>
      </w:r>
      <w:r w:rsidR="0052669B" w:rsidRPr="0052669B">
        <w:rPr>
          <w:rFonts w:asciiTheme="majorHAnsi" w:hAnsiTheme="majorHAnsi" w:cs="Times New Roman"/>
          <w:sz w:val="20"/>
          <w:szCs w:val="20"/>
        </w:rPr>
        <w:t xml:space="preserve">. Neolitik </w:t>
      </w:r>
      <w:proofErr w:type="spellStart"/>
      <w:r w:rsidR="0052669B" w:rsidRPr="0052669B">
        <w:rPr>
          <w:rFonts w:asciiTheme="majorHAnsi" w:hAnsiTheme="majorHAnsi" w:cs="Times New Roman"/>
          <w:sz w:val="20"/>
          <w:szCs w:val="20"/>
        </w:rPr>
        <w:t>Dönem’de</w:t>
      </w:r>
      <w:proofErr w:type="spellEnd"/>
      <w:r w:rsidR="0052669B" w:rsidRPr="0052669B">
        <w:rPr>
          <w:rFonts w:asciiTheme="majorHAnsi" w:hAnsiTheme="majorHAnsi" w:cs="Times New Roman"/>
          <w:sz w:val="20"/>
          <w:szCs w:val="20"/>
        </w:rPr>
        <w:t xml:space="preserve"> tarım ve hayvancılıkla uğraşan topluluklara ait izler Avla Dağı, Damsa ve Acıgöl çevresinde görülmüştür </w:t>
      </w:r>
      <w:r w:rsidR="0054573F" w:rsidRPr="00745B3A">
        <w:rPr>
          <w:rFonts w:asciiTheme="majorHAnsi" w:hAnsiTheme="majorHAnsi" w:cs="Times New Roman"/>
          <w:sz w:val="20"/>
          <w:szCs w:val="20"/>
        </w:rPr>
        <w:t>[</w:t>
      </w:r>
      <w:r w:rsidR="0054573F">
        <w:rPr>
          <w:rFonts w:asciiTheme="majorHAnsi" w:hAnsiTheme="majorHAnsi" w:cs="Times New Roman"/>
          <w:sz w:val="20"/>
          <w:szCs w:val="20"/>
        </w:rPr>
        <w:t>2</w:t>
      </w:r>
      <w:r w:rsidR="002B1C7E">
        <w:rPr>
          <w:rFonts w:asciiTheme="majorHAnsi" w:hAnsiTheme="majorHAnsi" w:cs="Times New Roman"/>
          <w:sz w:val="20"/>
          <w:szCs w:val="20"/>
        </w:rPr>
        <w:t>7</w:t>
      </w:r>
      <w:r w:rsidR="0054573F" w:rsidRPr="00745B3A">
        <w:rPr>
          <w:rFonts w:asciiTheme="majorHAnsi" w:hAnsiTheme="majorHAnsi" w:cs="Times New Roman"/>
          <w:sz w:val="20"/>
          <w:szCs w:val="20"/>
        </w:rPr>
        <w:t>]</w:t>
      </w:r>
      <w:r w:rsidR="0052669B" w:rsidRPr="0052669B">
        <w:rPr>
          <w:rFonts w:asciiTheme="majorHAnsi" w:hAnsiTheme="majorHAnsi" w:cs="Times New Roman"/>
          <w:sz w:val="20"/>
          <w:szCs w:val="20"/>
        </w:rPr>
        <w:t xml:space="preserve">. Kalkolitik ve Erken Tunç </w:t>
      </w:r>
      <w:proofErr w:type="spellStart"/>
      <w:r w:rsidR="0052669B" w:rsidRPr="0052669B">
        <w:rPr>
          <w:rFonts w:asciiTheme="majorHAnsi" w:hAnsiTheme="majorHAnsi" w:cs="Times New Roman"/>
          <w:sz w:val="20"/>
          <w:szCs w:val="20"/>
        </w:rPr>
        <w:t>Çağları’nda</w:t>
      </w:r>
      <w:proofErr w:type="spellEnd"/>
      <w:r w:rsidR="0052669B" w:rsidRPr="0052669B">
        <w:rPr>
          <w:rFonts w:asciiTheme="majorHAnsi" w:hAnsiTheme="majorHAnsi" w:cs="Times New Roman"/>
          <w:sz w:val="20"/>
          <w:szCs w:val="20"/>
        </w:rPr>
        <w:t xml:space="preserve"> bölge yerleşim alanı hâline gelmiş; Hacıbektaş Suluca Karahöyük’te pişmiş toprak eserler ve taş kalıplar bulunmuştur </w:t>
      </w:r>
      <w:r w:rsidR="00907A49" w:rsidRPr="00907A49">
        <w:rPr>
          <w:rFonts w:asciiTheme="majorHAnsi" w:hAnsiTheme="majorHAnsi" w:cs="Times New Roman"/>
          <w:sz w:val="20"/>
          <w:szCs w:val="20"/>
        </w:rPr>
        <w:t>[2</w:t>
      </w:r>
      <w:r w:rsidR="008D678D">
        <w:rPr>
          <w:rFonts w:asciiTheme="majorHAnsi" w:hAnsiTheme="majorHAnsi" w:cs="Times New Roman"/>
          <w:sz w:val="20"/>
          <w:szCs w:val="20"/>
        </w:rPr>
        <w:t>6</w:t>
      </w:r>
      <w:r w:rsidR="00907A49" w:rsidRPr="00907A49">
        <w:rPr>
          <w:rFonts w:asciiTheme="majorHAnsi" w:hAnsiTheme="majorHAnsi" w:cs="Times New Roman"/>
          <w:sz w:val="20"/>
          <w:szCs w:val="20"/>
        </w:rPr>
        <w:t>].</w:t>
      </w:r>
      <w:r w:rsidR="00907A49">
        <w:rPr>
          <w:rFonts w:asciiTheme="majorHAnsi" w:hAnsiTheme="majorHAnsi" w:cs="Times New Roman"/>
          <w:sz w:val="20"/>
          <w:szCs w:val="20"/>
        </w:rPr>
        <w:t xml:space="preserve"> </w:t>
      </w:r>
      <w:r w:rsidR="0052669B" w:rsidRPr="0052669B">
        <w:rPr>
          <w:rFonts w:asciiTheme="majorHAnsi" w:hAnsiTheme="majorHAnsi" w:cs="Times New Roman"/>
          <w:sz w:val="20"/>
          <w:szCs w:val="20"/>
        </w:rPr>
        <w:t xml:space="preserve">M.Ö. 2. binyılın ikinci yarısında Hitit hâkimiyetine giren Kapadokya, sonrasında </w:t>
      </w:r>
      <w:proofErr w:type="spellStart"/>
      <w:r w:rsidR="0052669B" w:rsidRPr="0052669B">
        <w:rPr>
          <w:rFonts w:asciiTheme="majorHAnsi" w:hAnsiTheme="majorHAnsi" w:cs="Times New Roman"/>
          <w:sz w:val="20"/>
          <w:szCs w:val="20"/>
        </w:rPr>
        <w:t>Hurri</w:t>
      </w:r>
      <w:proofErr w:type="spellEnd"/>
      <w:r w:rsidR="0052669B" w:rsidRPr="0052669B">
        <w:rPr>
          <w:rFonts w:asciiTheme="majorHAnsi" w:hAnsiTheme="majorHAnsi" w:cs="Times New Roman"/>
          <w:sz w:val="20"/>
          <w:szCs w:val="20"/>
        </w:rPr>
        <w:t xml:space="preserve">, </w:t>
      </w:r>
      <w:proofErr w:type="spellStart"/>
      <w:r w:rsidR="0052669B" w:rsidRPr="0052669B">
        <w:rPr>
          <w:rFonts w:asciiTheme="majorHAnsi" w:hAnsiTheme="majorHAnsi" w:cs="Times New Roman"/>
          <w:sz w:val="20"/>
          <w:szCs w:val="20"/>
        </w:rPr>
        <w:t>Luviler</w:t>
      </w:r>
      <w:proofErr w:type="spellEnd"/>
      <w:r w:rsidR="0052669B" w:rsidRPr="0052669B">
        <w:rPr>
          <w:rFonts w:asciiTheme="majorHAnsi" w:hAnsiTheme="majorHAnsi" w:cs="Times New Roman"/>
          <w:sz w:val="20"/>
          <w:szCs w:val="20"/>
        </w:rPr>
        <w:t xml:space="preserve">, Frigler ve </w:t>
      </w:r>
      <w:proofErr w:type="spellStart"/>
      <w:r w:rsidR="0052669B" w:rsidRPr="0052669B">
        <w:rPr>
          <w:rFonts w:asciiTheme="majorHAnsi" w:hAnsiTheme="majorHAnsi" w:cs="Times New Roman"/>
          <w:sz w:val="20"/>
          <w:szCs w:val="20"/>
        </w:rPr>
        <w:t>Muşki’lere</w:t>
      </w:r>
      <w:proofErr w:type="spellEnd"/>
      <w:r w:rsidR="0052669B" w:rsidRPr="0052669B">
        <w:rPr>
          <w:rFonts w:asciiTheme="majorHAnsi" w:hAnsiTheme="majorHAnsi" w:cs="Times New Roman"/>
          <w:sz w:val="20"/>
          <w:szCs w:val="20"/>
        </w:rPr>
        <w:t xml:space="preserve"> ev sahipliği yapmış, daha sonra Asur ve </w:t>
      </w:r>
      <w:proofErr w:type="spellStart"/>
      <w:r w:rsidR="0052669B" w:rsidRPr="0052669B">
        <w:rPr>
          <w:rFonts w:asciiTheme="majorHAnsi" w:hAnsiTheme="majorHAnsi" w:cs="Times New Roman"/>
          <w:sz w:val="20"/>
          <w:szCs w:val="20"/>
        </w:rPr>
        <w:t>Med</w:t>
      </w:r>
      <w:proofErr w:type="spellEnd"/>
      <w:r w:rsidR="0052669B" w:rsidRPr="0052669B">
        <w:rPr>
          <w:rFonts w:asciiTheme="majorHAnsi" w:hAnsiTheme="majorHAnsi" w:cs="Times New Roman"/>
          <w:sz w:val="20"/>
          <w:szCs w:val="20"/>
        </w:rPr>
        <w:t xml:space="preserve"> egemenliğine geçmiştir </w:t>
      </w:r>
      <w:r w:rsidR="00C5313B" w:rsidRPr="00745B3A">
        <w:rPr>
          <w:rFonts w:asciiTheme="majorHAnsi" w:hAnsiTheme="majorHAnsi" w:cs="Times New Roman"/>
          <w:sz w:val="20"/>
          <w:szCs w:val="20"/>
        </w:rPr>
        <w:t>[</w:t>
      </w:r>
      <w:r w:rsidR="00C5313B">
        <w:rPr>
          <w:rFonts w:asciiTheme="majorHAnsi" w:hAnsiTheme="majorHAnsi" w:cs="Times New Roman"/>
          <w:sz w:val="20"/>
          <w:szCs w:val="20"/>
        </w:rPr>
        <w:t>2</w:t>
      </w:r>
      <w:r w:rsidR="008D678D">
        <w:rPr>
          <w:rFonts w:asciiTheme="majorHAnsi" w:hAnsiTheme="majorHAnsi" w:cs="Times New Roman"/>
          <w:sz w:val="20"/>
          <w:szCs w:val="20"/>
        </w:rPr>
        <w:t>8</w:t>
      </w:r>
      <w:r w:rsidR="00C5313B" w:rsidRPr="00745B3A">
        <w:rPr>
          <w:rFonts w:asciiTheme="majorHAnsi" w:hAnsiTheme="majorHAnsi" w:cs="Times New Roman"/>
          <w:sz w:val="20"/>
          <w:szCs w:val="20"/>
        </w:rPr>
        <w:t>]</w:t>
      </w:r>
      <w:r w:rsidR="0052669B" w:rsidRPr="0052669B">
        <w:rPr>
          <w:rFonts w:asciiTheme="majorHAnsi" w:hAnsiTheme="majorHAnsi" w:cs="Times New Roman"/>
          <w:sz w:val="20"/>
          <w:szCs w:val="20"/>
        </w:rPr>
        <w:t xml:space="preserve">. Hitit sonrası dönemde </w:t>
      </w:r>
      <w:proofErr w:type="spellStart"/>
      <w:r w:rsidR="0052669B" w:rsidRPr="0052669B">
        <w:rPr>
          <w:rFonts w:asciiTheme="majorHAnsi" w:hAnsiTheme="majorHAnsi" w:cs="Times New Roman"/>
          <w:sz w:val="20"/>
          <w:szCs w:val="20"/>
        </w:rPr>
        <w:t>Tabal</w:t>
      </w:r>
      <w:proofErr w:type="spellEnd"/>
      <w:r w:rsidR="0052669B" w:rsidRPr="0052669B">
        <w:rPr>
          <w:rFonts w:asciiTheme="majorHAnsi" w:hAnsiTheme="majorHAnsi" w:cs="Times New Roman"/>
          <w:sz w:val="20"/>
          <w:szCs w:val="20"/>
        </w:rPr>
        <w:t xml:space="preserve"> Krallığı adıyla anılan bölgeye ait yazıtlar Kayseri ve Nevşehir çevresinde yoğunlaşmıştır</w:t>
      </w:r>
      <w:r w:rsidR="00C5313B" w:rsidRPr="00C5313B">
        <w:rPr>
          <w:rFonts w:asciiTheme="majorHAnsi" w:hAnsiTheme="majorHAnsi" w:cs="Times New Roman"/>
          <w:sz w:val="20"/>
          <w:szCs w:val="20"/>
        </w:rPr>
        <w:t xml:space="preserve"> </w:t>
      </w:r>
      <w:r w:rsidR="00C5313B" w:rsidRPr="00745B3A">
        <w:rPr>
          <w:rFonts w:asciiTheme="majorHAnsi" w:hAnsiTheme="majorHAnsi" w:cs="Times New Roman"/>
          <w:sz w:val="20"/>
          <w:szCs w:val="20"/>
        </w:rPr>
        <w:t>[</w:t>
      </w:r>
      <w:r w:rsidR="00C5313B">
        <w:rPr>
          <w:rFonts w:asciiTheme="majorHAnsi" w:hAnsiTheme="majorHAnsi" w:cs="Times New Roman"/>
          <w:sz w:val="20"/>
          <w:szCs w:val="20"/>
        </w:rPr>
        <w:t>2</w:t>
      </w:r>
      <w:r w:rsidR="008D678D">
        <w:rPr>
          <w:rFonts w:asciiTheme="majorHAnsi" w:hAnsiTheme="majorHAnsi" w:cs="Times New Roman"/>
          <w:sz w:val="20"/>
          <w:szCs w:val="20"/>
        </w:rPr>
        <w:t>7</w:t>
      </w:r>
      <w:r w:rsidR="00C5313B" w:rsidRPr="00745B3A">
        <w:rPr>
          <w:rFonts w:asciiTheme="majorHAnsi" w:hAnsiTheme="majorHAnsi" w:cs="Times New Roman"/>
          <w:sz w:val="20"/>
          <w:szCs w:val="20"/>
        </w:rPr>
        <w:t>]</w:t>
      </w:r>
      <w:r w:rsidR="00C5313B" w:rsidRPr="0052669B">
        <w:rPr>
          <w:rFonts w:asciiTheme="majorHAnsi" w:hAnsiTheme="majorHAnsi" w:cs="Times New Roman"/>
          <w:sz w:val="20"/>
          <w:szCs w:val="20"/>
        </w:rPr>
        <w:t>.</w:t>
      </w:r>
      <w:r w:rsidR="0052669B" w:rsidRPr="0052669B">
        <w:rPr>
          <w:rFonts w:asciiTheme="majorHAnsi" w:hAnsiTheme="majorHAnsi" w:cs="Times New Roman"/>
          <w:sz w:val="20"/>
          <w:szCs w:val="20"/>
        </w:rPr>
        <w:t xml:space="preserve"> M.Ö. 2000–1750 yıllarında Asurlu tüccarların kurduğu ticaret kolonileri (özellikle Kültepe) Anadolu’daki ticaretin gelişimini sağlamış, Ürgüp bu merkezlere yakın bir konumda bulunmuştur. Hitit egemenliğinin zayıflamasıyla Frigler, ardından Kimmer, İskit ve Pers toplulukları bölgeye hâkim olmuştur</w:t>
      </w:r>
      <w:r w:rsidR="007D1C64" w:rsidRPr="007D1C64">
        <w:rPr>
          <w:rFonts w:asciiTheme="majorHAnsi" w:hAnsiTheme="majorHAnsi" w:cs="Times New Roman"/>
          <w:sz w:val="20"/>
          <w:szCs w:val="20"/>
        </w:rPr>
        <w:t xml:space="preserve"> </w:t>
      </w:r>
      <w:r w:rsidR="007D1C64" w:rsidRPr="00745B3A">
        <w:rPr>
          <w:rFonts w:asciiTheme="majorHAnsi" w:hAnsiTheme="majorHAnsi" w:cs="Times New Roman"/>
          <w:sz w:val="20"/>
          <w:szCs w:val="20"/>
        </w:rPr>
        <w:t>[</w:t>
      </w:r>
      <w:r w:rsidR="007D1C64">
        <w:rPr>
          <w:rFonts w:asciiTheme="majorHAnsi" w:hAnsiTheme="majorHAnsi" w:cs="Times New Roman"/>
          <w:sz w:val="20"/>
          <w:szCs w:val="20"/>
        </w:rPr>
        <w:t>4</w:t>
      </w:r>
      <w:r w:rsidR="007D1C64" w:rsidRPr="00745B3A">
        <w:rPr>
          <w:rFonts w:asciiTheme="majorHAnsi" w:hAnsiTheme="majorHAnsi" w:cs="Times New Roman"/>
          <w:sz w:val="20"/>
          <w:szCs w:val="20"/>
        </w:rPr>
        <w:t>]</w:t>
      </w:r>
      <w:r w:rsidR="0052669B" w:rsidRPr="0052669B">
        <w:rPr>
          <w:rFonts w:asciiTheme="majorHAnsi" w:hAnsiTheme="majorHAnsi" w:cs="Times New Roman"/>
          <w:sz w:val="20"/>
          <w:szCs w:val="20"/>
        </w:rPr>
        <w:t>. Pers döneminde Kapadokya, imparatorluğun 20 satraplığından biri olmuş, bölge askerî ve ticari açıdan önem kazanmıştır</w:t>
      </w:r>
      <w:r w:rsidR="0052669B">
        <w:rPr>
          <w:rFonts w:asciiTheme="majorHAnsi" w:hAnsiTheme="majorHAnsi" w:cs="Times New Roman"/>
          <w:sz w:val="20"/>
          <w:szCs w:val="20"/>
        </w:rPr>
        <w:t xml:space="preserve">. </w:t>
      </w:r>
      <w:r w:rsidR="0052669B" w:rsidRPr="0052669B">
        <w:rPr>
          <w:rFonts w:asciiTheme="majorHAnsi" w:hAnsiTheme="majorHAnsi" w:cs="Times New Roman"/>
          <w:sz w:val="20"/>
          <w:szCs w:val="20"/>
        </w:rPr>
        <w:t>Perslerin ardından bölge sırasıyla Kapadokya Krallığı, Roma ve Bizans yönetimlerine geçmiştir</w:t>
      </w:r>
      <w:r w:rsidR="007D1C64" w:rsidRPr="007D1C64">
        <w:rPr>
          <w:rFonts w:asciiTheme="majorHAnsi" w:hAnsiTheme="majorHAnsi" w:cs="Times New Roman"/>
          <w:sz w:val="20"/>
          <w:szCs w:val="20"/>
        </w:rPr>
        <w:t xml:space="preserve"> </w:t>
      </w:r>
      <w:r w:rsidR="007D1C64" w:rsidRPr="00745B3A">
        <w:rPr>
          <w:rFonts w:asciiTheme="majorHAnsi" w:hAnsiTheme="majorHAnsi" w:cs="Times New Roman"/>
          <w:sz w:val="20"/>
          <w:szCs w:val="20"/>
        </w:rPr>
        <w:t>[</w:t>
      </w:r>
      <w:r w:rsidR="007D1C64">
        <w:rPr>
          <w:rFonts w:asciiTheme="majorHAnsi" w:hAnsiTheme="majorHAnsi" w:cs="Times New Roman"/>
          <w:sz w:val="20"/>
          <w:szCs w:val="20"/>
        </w:rPr>
        <w:t>2</w:t>
      </w:r>
      <w:r w:rsidR="008D678D">
        <w:rPr>
          <w:rFonts w:asciiTheme="majorHAnsi" w:hAnsiTheme="majorHAnsi" w:cs="Times New Roman"/>
          <w:sz w:val="20"/>
          <w:szCs w:val="20"/>
        </w:rPr>
        <w:t>9</w:t>
      </w:r>
      <w:r w:rsidR="007D1C64" w:rsidRPr="00745B3A">
        <w:rPr>
          <w:rFonts w:asciiTheme="majorHAnsi" w:hAnsiTheme="majorHAnsi" w:cs="Times New Roman"/>
          <w:sz w:val="20"/>
          <w:szCs w:val="20"/>
        </w:rPr>
        <w:t>]</w:t>
      </w:r>
      <w:r w:rsidR="0052669B" w:rsidRPr="0052669B">
        <w:rPr>
          <w:rFonts w:asciiTheme="majorHAnsi" w:hAnsiTheme="majorHAnsi" w:cs="Times New Roman"/>
          <w:sz w:val="20"/>
          <w:szCs w:val="20"/>
        </w:rPr>
        <w:t>.</w:t>
      </w:r>
      <w:r w:rsidR="0052669B">
        <w:rPr>
          <w:rFonts w:asciiTheme="majorHAnsi" w:hAnsiTheme="majorHAnsi" w:cs="Times New Roman"/>
          <w:sz w:val="20"/>
          <w:szCs w:val="20"/>
        </w:rPr>
        <w:t xml:space="preserve"> </w:t>
      </w:r>
      <w:r w:rsidRPr="00906FF7">
        <w:rPr>
          <w:rFonts w:asciiTheme="majorHAnsi" w:hAnsiTheme="majorHAnsi" w:cs="Times New Roman"/>
          <w:sz w:val="20"/>
          <w:szCs w:val="20"/>
        </w:rPr>
        <w:t xml:space="preserve">Karlık köyünde ise bölgenin üçüncü en büyük Roma Dönemi nekropol alanı tespit edilmiştir </w:t>
      </w:r>
      <w:r w:rsidR="00782B02" w:rsidRPr="00782B02">
        <w:rPr>
          <w:rFonts w:asciiTheme="majorHAnsi" w:hAnsiTheme="majorHAnsi" w:cs="Times New Roman"/>
          <w:sz w:val="20"/>
          <w:szCs w:val="20"/>
        </w:rPr>
        <w:t>[2</w:t>
      </w:r>
      <w:r w:rsidR="008D678D">
        <w:rPr>
          <w:rFonts w:asciiTheme="majorHAnsi" w:hAnsiTheme="majorHAnsi" w:cs="Times New Roman"/>
          <w:sz w:val="20"/>
          <w:szCs w:val="20"/>
        </w:rPr>
        <w:t xml:space="preserve">6, </w:t>
      </w:r>
      <w:r w:rsidR="00782B02">
        <w:rPr>
          <w:rFonts w:asciiTheme="majorHAnsi" w:hAnsiTheme="majorHAnsi" w:cs="Times New Roman"/>
          <w:sz w:val="20"/>
          <w:szCs w:val="20"/>
        </w:rPr>
        <w:t>29</w:t>
      </w:r>
      <w:r w:rsidR="00782B02" w:rsidRPr="00745B3A">
        <w:rPr>
          <w:rFonts w:asciiTheme="majorHAnsi" w:hAnsiTheme="majorHAnsi" w:cs="Times New Roman"/>
          <w:sz w:val="20"/>
          <w:szCs w:val="20"/>
        </w:rPr>
        <w:t>]</w:t>
      </w:r>
      <w:r w:rsidR="00782B02" w:rsidRPr="00906FF7">
        <w:rPr>
          <w:rFonts w:asciiTheme="majorHAnsi" w:hAnsiTheme="majorHAnsi" w:cs="Times New Roman"/>
          <w:sz w:val="20"/>
          <w:szCs w:val="20"/>
        </w:rPr>
        <w:t>.</w:t>
      </w:r>
      <w:r w:rsidRPr="00906FF7">
        <w:rPr>
          <w:rFonts w:asciiTheme="majorHAnsi" w:hAnsiTheme="majorHAnsi" w:cs="Times New Roman"/>
          <w:sz w:val="20"/>
          <w:szCs w:val="20"/>
        </w:rPr>
        <w:t xml:space="preserve"> Karain ve Karlık köylerinin Selçuklu, Osmanlı ve Cumhuriyet dönemlerinde düzenli olarak yerleşim yeri olarak kullanıldığı bilinmektedir. Bu köylerin yapıları incelendiğinde bu dönemlere ait, cami, okul, sağlık ocağı, köy konağı ve geleneksel konut gibi yapı türleri tespit edilmiştir. Aynı zamanda, Kapadokya Alan Başkanlığı’ndan 2023 yılında alınan güncel envanter listesi verilerine göre; Karain köyünde, güvercinlik, okul, namazgah, sivil yapı olmak üzere toplam </w:t>
      </w:r>
      <w:r w:rsidR="00C40677">
        <w:rPr>
          <w:rFonts w:asciiTheme="majorHAnsi" w:hAnsiTheme="majorHAnsi" w:cs="Times New Roman"/>
          <w:sz w:val="20"/>
          <w:szCs w:val="20"/>
        </w:rPr>
        <w:t>yedi</w:t>
      </w:r>
      <w:r w:rsidRPr="00906FF7">
        <w:rPr>
          <w:rFonts w:asciiTheme="majorHAnsi" w:hAnsiTheme="majorHAnsi" w:cs="Times New Roman"/>
          <w:sz w:val="20"/>
          <w:szCs w:val="20"/>
        </w:rPr>
        <w:t xml:space="preserve"> tescilli yapı, Karlık köyünde ise </w:t>
      </w:r>
      <w:r w:rsidR="00C40677">
        <w:rPr>
          <w:rFonts w:asciiTheme="majorHAnsi" w:hAnsiTheme="majorHAnsi" w:cs="Times New Roman"/>
          <w:sz w:val="20"/>
          <w:szCs w:val="20"/>
        </w:rPr>
        <w:t>bir</w:t>
      </w:r>
      <w:r w:rsidRPr="00906FF7">
        <w:rPr>
          <w:rFonts w:asciiTheme="majorHAnsi" w:hAnsiTheme="majorHAnsi" w:cs="Times New Roman"/>
          <w:sz w:val="20"/>
          <w:szCs w:val="20"/>
        </w:rPr>
        <w:t xml:space="preserve"> kilise yapısının tescilli olduğu bilinmektedir</w:t>
      </w:r>
      <w:r w:rsidR="000E74CA" w:rsidRPr="000E74CA">
        <w:rPr>
          <w:rFonts w:asciiTheme="majorHAnsi" w:hAnsiTheme="majorHAnsi" w:cs="Times New Roman"/>
          <w:sz w:val="20"/>
          <w:szCs w:val="20"/>
        </w:rPr>
        <w:t xml:space="preserve"> </w:t>
      </w:r>
      <w:r w:rsidR="000E74CA" w:rsidRPr="00745B3A">
        <w:rPr>
          <w:rFonts w:asciiTheme="majorHAnsi" w:hAnsiTheme="majorHAnsi" w:cs="Times New Roman"/>
          <w:sz w:val="20"/>
          <w:szCs w:val="20"/>
        </w:rPr>
        <w:t>[</w:t>
      </w:r>
      <w:r w:rsidR="000E74CA">
        <w:rPr>
          <w:rFonts w:asciiTheme="majorHAnsi" w:hAnsiTheme="majorHAnsi" w:cs="Times New Roman"/>
          <w:sz w:val="20"/>
          <w:szCs w:val="20"/>
        </w:rPr>
        <w:t>3</w:t>
      </w:r>
      <w:r w:rsidR="006742D5">
        <w:rPr>
          <w:rFonts w:asciiTheme="majorHAnsi" w:hAnsiTheme="majorHAnsi" w:cs="Times New Roman"/>
          <w:sz w:val="20"/>
          <w:szCs w:val="20"/>
        </w:rPr>
        <w:t>1</w:t>
      </w:r>
      <w:r w:rsidR="000E74CA" w:rsidRPr="00745B3A">
        <w:rPr>
          <w:rFonts w:asciiTheme="majorHAnsi" w:hAnsiTheme="majorHAnsi" w:cs="Times New Roman"/>
          <w:sz w:val="20"/>
          <w:szCs w:val="20"/>
        </w:rPr>
        <w:t>]</w:t>
      </w:r>
      <w:r w:rsidRPr="00906FF7">
        <w:rPr>
          <w:rFonts w:asciiTheme="majorHAnsi" w:hAnsiTheme="majorHAnsi" w:cs="Times New Roman"/>
          <w:sz w:val="20"/>
          <w:szCs w:val="20"/>
        </w:rPr>
        <w:t xml:space="preserve"> (Şekil 1).</w:t>
      </w:r>
    </w:p>
    <w:p w14:paraId="0477EC87" w14:textId="77777777" w:rsidR="00906FF7" w:rsidRPr="00906FF7" w:rsidRDefault="00906FF7" w:rsidP="00BE4784">
      <w:pPr>
        <w:spacing w:after="120"/>
        <w:ind w:firstLine="284"/>
        <w:jc w:val="center"/>
        <w:rPr>
          <w:rFonts w:asciiTheme="majorHAnsi" w:hAnsiTheme="majorHAnsi" w:cs="Times New Roman"/>
          <w:sz w:val="20"/>
          <w:szCs w:val="20"/>
        </w:rPr>
      </w:pPr>
      <w:r w:rsidRPr="00906FF7">
        <w:rPr>
          <w:rFonts w:asciiTheme="majorHAnsi" w:hAnsiTheme="majorHAnsi" w:cs="Times New Roman"/>
          <w:noProof/>
          <w:sz w:val="20"/>
          <w:szCs w:val="20"/>
        </w:rPr>
        <w:lastRenderedPageBreak/>
        <w:drawing>
          <wp:inline distT="0" distB="0" distL="0" distR="0" wp14:anchorId="525E2784" wp14:editId="011EC621">
            <wp:extent cx="3262423" cy="2811236"/>
            <wp:effectExtent l="19050" t="19050" r="14605" b="27305"/>
            <wp:docPr id="246495728" name="Resim 1" descr="metin, harita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495728" name="Resim 1" descr="metin, harita içeren bir resim&#10;&#10;Yapay zeka tarafından oluşturulmuş içerik yanlış olabilir."/>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9718" r="31348" b="6897"/>
                    <a:stretch/>
                  </pic:blipFill>
                  <pic:spPr bwMode="auto">
                    <a:xfrm>
                      <a:off x="0" y="0"/>
                      <a:ext cx="3266601" cy="281483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89321DE" w14:textId="0E855437" w:rsidR="00B63C43" w:rsidRPr="007A4AEC" w:rsidRDefault="00391BC1" w:rsidP="007A4AEC">
      <w:pPr>
        <w:pBdr>
          <w:top w:val="nil"/>
          <w:left w:val="nil"/>
          <w:bottom w:val="nil"/>
          <w:right w:val="nil"/>
          <w:between w:val="nil"/>
        </w:pBdr>
        <w:spacing w:after="120"/>
        <w:ind w:left="284" w:right="-29"/>
        <w:jc w:val="center"/>
        <w:rPr>
          <w:rFonts w:asciiTheme="majorHAnsi" w:hAnsiTheme="majorHAnsi" w:cs="Times New Roman"/>
          <w:sz w:val="18"/>
          <w:szCs w:val="18"/>
        </w:rPr>
      </w:pPr>
      <w:r w:rsidRPr="00391BC1">
        <w:rPr>
          <w:rFonts w:asciiTheme="majorHAnsi" w:hAnsiTheme="majorHAnsi" w:cs="Times New Roman"/>
          <w:b/>
          <w:bCs/>
          <w:sz w:val="18"/>
          <w:szCs w:val="18"/>
        </w:rPr>
        <w:t>Şekil 1.</w:t>
      </w:r>
      <w:r w:rsidRPr="00391BC1">
        <w:rPr>
          <w:rFonts w:asciiTheme="majorHAnsi" w:hAnsiTheme="majorHAnsi" w:cs="Times New Roman"/>
          <w:sz w:val="18"/>
          <w:szCs w:val="18"/>
        </w:rPr>
        <w:t xml:space="preserve"> Karain Güvercinlikleri ve Karlık Kilisesinin Diğer Miras Alanlarına Göre Konumları (Google Pro Earth’ ten düzenlenerek alınmıştır)</w:t>
      </w:r>
    </w:p>
    <w:p w14:paraId="762640A3" w14:textId="1004B1BD" w:rsidR="00906FF7" w:rsidRPr="00BE4784" w:rsidRDefault="007A4AEC" w:rsidP="00BE4784">
      <w:pPr>
        <w:spacing w:after="120"/>
        <w:jc w:val="both"/>
        <w:rPr>
          <w:rFonts w:asciiTheme="majorHAnsi" w:hAnsiTheme="majorHAnsi" w:cs="Times New Roman"/>
          <w:b/>
          <w:bCs/>
          <w:sz w:val="20"/>
          <w:szCs w:val="20"/>
        </w:rPr>
      </w:pPr>
      <w:r>
        <w:rPr>
          <w:rFonts w:asciiTheme="majorHAnsi" w:hAnsiTheme="majorHAnsi" w:cs="Times New Roman"/>
          <w:b/>
          <w:bCs/>
          <w:sz w:val="20"/>
          <w:szCs w:val="20"/>
        </w:rPr>
        <w:t>3</w:t>
      </w:r>
      <w:r w:rsidR="00906FF7" w:rsidRPr="00BE4784">
        <w:rPr>
          <w:rFonts w:asciiTheme="majorHAnsi" w:hAnsiTheme="majorHAnsi" w:cs="Times New Roman"/>
          <w:b/>
          <w:bCs/>
          <w:sz w:val="20"/>
          <w:szCs w:val="20"/>
        </w:rPr>
        <w:t xml:space="preserve">.1. Karain Güvercinlikleri </w:t>
      </w:r>
      <w:r w:rsidR="009E769C">
        <w:rPr>
          <w:rFonts w:asciiTheme="majorHAnsi" w:hAnsiTheme="majorHAnsi" w:cs="Times New Roman"/>
          <w:b/>
          <w:bCs/>
          <w:sz w:val="20"/>
          <w:szCs w:val="20"/>
        </w:rPr>
        <w:t xml:space="preserve">Konumu, Mimari Özellikleri ve Hasar Analizi  </w:t>
      </w:r>
    </w:p>
    <w:p w14:paraId="6863DAA0" w14:textId="2DEC733F" w:rsidR="00906FF7" w:rsidRPr="00906FF7"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 xml:space="preserve">Karain </w:t>
      </w:r>
      <w:r w:rsidR="00B11C50">
        <w:rPr>
          <w:rFonts w:asciiTheme="majorHAnsi" w:hAnsiTheme="majorHAnsi" w:cs="Times New Roman"/>
          <w:sz w:val="20"/>
          <w:szCs w:val="20"/>
        </w:rPr>
        <w:t>K</w:t>
      </w:r>
      <w:r w:rsidRPr="00906FF7">
        <w:rPr>
          <w:rFonts w:asciiTheme="majorHAnsi" w:hAnsiTheme="majorHAnsi" w:cs="Times New Roman"/>
          <w:sz w:val="20"/>
          <w:szCs w:val="20"/>
        </w:rPr>
        <w:t xml:space="preserve">öyü, Ürgüp </w:t>
      </w:r>
      <w:r w:rsidR="00B11C50">
        <w:rPr>
          <w:rFonts w:asciiTheme="majorHAnsi" w:hAnsiTheme="majorHAnsi" w:cs="Times New Roman"/>
          <w:sz w:val="20"/>
          <w:szCs w:val="20"/>
        </w:rPr>
        <w:t>İ</w:t>
      </w:r>
      <w:r w:rsidRPr="00906FF7">
        <w:rPr>
          <w:rFonts w:asciiTheme="majorHAnsi" w:hAnsiTheme="majorHAnsi" w:cs="Times New Roman"/>
          <w:sz w:val="20"/>
          <w:szCs w:val="20"/>
        </w:rPr>
        <w:t xml:space="preserve">lçe merkezine 10 km uzaklıkta </w:t>
      </w:r>
      <w:r w:rsidR="00F97256">
        <w:rPr>
          <w:rFonts w:asciiTheme="majorHAnsi" w:hAnsiTheme="majorHAnsi" w:cs="Times New Roman"/>
          <w:sz w:val="20"/>
          <w:szCs w:val="20"/>
        </w:rPr>
        <w:t>ve</w:t>
      </w:r>
      <w:r w:rsidRPr="00906FF7">
        <w:rPr>
          <w:rFonts w:asciiTheme="majorHAnsi" w:hAnsiTheme="majorHAnsi" w:cs="Times New Roman"/>
          <w:sz w:val="20"/>
          <w:szCs w:val="20"/>
        </w:rPr>
        <w:t xml:space="preserve"> güneydoğu istikametinde kalmaktadır. Arkeolojik araştırmaların yanında köy ile ilgili yapılan tarih araştırmasında 16. </w:t>
      </w:r>
      <w:r w:rsidR="001967E9">
        <w:rPr>
          <w:rFonts w:asciiTheme="majorHAnsi" w:hAnsiTheme="majorHAnsi" w:cs="Times New Roman"/>
          <w:sz w:val="20"/>
          <w:szCs w:val="20"/>
        </w:rPr>
        <w:t>y</w:t>
      </w:r>
      <w:r w:rsidRPr="00906FF7">
        <w:rPr>
          <w:rFonts w:asciiTheme="majorHAnsi" w:hAnsiTheme="majorHAnsi" w:cs="Times New Roman"/>
          <w:sz w:val="20"/>
          <w:szCs w:val="20"/>
        </w:rPr>
        <w:t>üzyıl belgelerinde köyün isminin geçtiği, o dönemde nüfusu 100’ü geçen büyük köylerden biri olduğu anlaşılmaktadır</w:t>
      </w:r>
      <w:r w:rsidR="00F87E65" w:rsidRPr="00F87E65">
        <w:rPr>
          <w:rFonts w:asciiTheme="majorHAnsi" w:hAnsiTheme="majorHAnsi" w:cs="Times New Roman"/>
          <w:sz w:val="20"/>
          <w:szCs w:val="20"/>
        </w:rPr>
        <w:t xml:space="preserve"> </w:t>
      </w:r>
      <w:r w:rsidR="00F87E65" w:rsidRPr="00745B3A">
        <w:rPr>
          <w:rFonts w:asciiTheme="majorHAnsi" w:hAnsiTheme="majorHAnsi" w:cs="Times New Roman"/>
          <w:sz w:val="20"/>
          <w:szCs w:val="20"/>
        </w:rPr>
        <w:t>[</w:t>
      </w:r>
      <w:r w:rsidR="00C40677">
        <w:rPr>
          <w:rFonts w:asciiTheme="majorHAnsi" w:hAnsiTheme="majorHAnsi" w:cs="Times New Roman"/>
          <w:sz w:val="20"/>
          <w:szCs w:val="20"/>
        </w:rPr>
        <w:t>32</w:t>
      </w:r>
      <w:r w:rsidR="00F87E65" w:rsidRPr="00745B3A">
        <w:rPr>
          <w:rFonts w:asciiTheme="majorHAnsi" w:hAnsiTheme="majorHAnsi" w:cs="Times New Roman"/>
          <w:sz w:val="20"/>
          <w:szCs w:val="20"/>
        </w:rPr>
        <w:t>]</w:t>
      </w:r>
      <w:r w:rsidRPr="00906FF7">
        <w:rPr>
          <w:rFonts w:asciiTheme="majorHAnsi" w:hAnsiTheme="majorHAnsi" w:cs="Times New Roman"/>
          <w:sz w:val="20"/>
          <w:szCs w:val="20"/>
        </w:rPr>
        <w:t>.</w:t>
      </w:r>
      <w:r w:rsidR="00F97256">
        <w:rPr>
          <w:rFonts w:asciiTheme="majorHAnsi" w:hAnsiTheme="majorHAnsi" w:cs="Times New Roman"/>
          <w:sz w:val="20"/>
          <w:szCs w:val="20"/>
        </w:rPr>
        <w:t xml:space="preserve"> </w:t>
      </w:r>
      <w:r w:rsidR="00F03EDD" w:rsidRPr="00F03EDD">
        <w:rPr>
          <w:rFonts w:asciiTheme="majorHAnsi" w:hAnsiTheme="majorHAnsi" w:cs="Times New Roman"/>
          <w:sz w:val="20"/>
          <w:szCs w:val="20"/>
        </w:rPr>
        <w:t>Karain Güvercinlikleri</w:t>
      </w:r>
      <w:r w:rsidR="00F03EDD">
        <w:rPr>
          <w:rFonts w:asciiTheme="majorHAnsi" w:hAnsiTheme="majorHAnsi" w:cs="Times New Roman"/>
          <w:sz w:val="20"/>
          <w:szCs w:val="20"/>
        </w:rPr>
        <w:t xml:space="preserve"> Karain </w:t>
      </w:r>
      <w:r w:rsidR="005F54AD">
        <w:rPr>
          <w:rFonts w:asciiTheme="majorHAnsi" w:hAnsiTheme="majorHAnsi" w:cs="Times New Roman"/>
          <w:sz w:val="20"/>
          <w:szCs w:val="20"/>
        </w:rPr>
        <w:t>K</w:t>
      </w:r>
      <w:r w:rsidR="00F03EDD">
        <w:rPr>
          <w:rFonts w:asciiTheme="majorHAnsi" w:hAnsiTheme="majorHAnsi" w:cs="Times New Roman"/>
          <w:sz w:val="20"/>
          <w:szCs w:val="20"/>
        </w:rPr>
        <w:t xml:space="preserve">öyü merkezinde doğal sit sınırı içerisinde </w:t>
      </w:r>
      <w:r w:rsidR="00F03EDD" w:rsidRPr="00F03EDD">
        <w:rPr>
          <w:rFonts w:asciiTheme="majorHAnsi" w:hAnsiTheme="majorHAnsi" w:cs="Times New Roman"/>
          <w:sz w:val="20"/>
          <w:szCs w:val="20"/>
        </w:rPr>
        <w:t>110 ada 54 parselde yer al</w:t>
      </w:r>
      <w:r w:rsidR="00F03EDD">
        <w:rPr>
          <w:rFonts w:asciiTheme="majorHAnsi" w:hAnsiTheme="majorHAnsi" w:cs="Times New Roman"/>
          <w:sz w:val="20"/>
          <w:szCs w:val="20"/>
        </w:rPr>
        <w:t xml:space="preserve">maktadır. </w:t>
      </w:r>
      <w:r w:rsidRPr="00906FF7">
        <w:rPr>
          <w:rFonts w:asciiTheme="majorHAnsi" w:hAnsiTheme="majorHAnsi" w:cs="Times New Roman"/>
          <w:sz w:val="20"/>
          <w:szCs w:val="20"/>
        </w:rPr>
        <w:t>1985 yılında Kapadokya Kayalık Sitleri içerisinde yer alan güvercinlik, kültürel yapı grubunda, “Nevşehir Kültür Varlıklarını Koruma Bölge Kurulu” tarafından 2010 yılında tescil edilmiştir</w:t>
      </w:r>
      <w:r w:rsidR="00C40677">
        <w:rPr>
          <w:rFonts w:asciiTheme="majorHAnsi" w:hAnsiTheme="majorHAnsi" w:cs="Times New Roman"/>
          <w:sz w:val="20"/>
          <w:szCs w:val="20"/>
        </w:rPr>
        <w:t xml:space="preserve"> </w:t>
      </w:r>
      <w:r w:rsidR="009B37CC" w:rsidRPr="00745B3A">
        <w:rPr>
          <w:rFonts w:asciiTheme="majorHAnsi" w:hAnsiTheme="majorHAnsi" w:cs="Times New Roman"/>
          <w:sz w:val="20"/>
          <w:szCs w:val="20"/>
        </w:rPr>
        <w:t>[</w:t>
      </w:r>
      <w:r w:rsidR="009B37CC">
        <w:rPr>
          <w:rFonts w:asciiTheme="majorHAnsi" w:hAnsiTheme="majorHAnsi" w:cs="Times New Roman"/>
          <w:sz w:val="20"/>
          <w:szCs w:val="20"/>
        </w:rPr>
        <w:t>3</w:t>
      </w:r>
      <w:r w:rsidR="00C40677">
        <w:rPr>
          <w:rFonts w:asciiTheme="majorHAnsi" w:hAnsiTheme="majorHAnsi" w:cs="Times New Roman"/>
          <w:sz w:val="20"/>
          <w:szCs w:val="20"/>
        </w:rPr>
        <w:t>1</w:t>
      </w:r>
      <w:r w:rsidR="009B37CC" w:rsidRPr="00745B3A">
        <w:rPr>
          <w:rFonts w:asciiTheme="majorHAnsi" w:hAnsiTheme="majorHAnsi" w:cs="Times New Roman"/>
          <w:sz w:val="20"/>
          <w:szCs w:val="20"/>
        </w:rPr>
        <w:t>]</w:t>
      </w:r>
      <w:r w:rsidRPr="00906FF7">
        <w:rPr>
          <w:rFonts w:asciiTheme="majorHAnsi" w:hAnsiTheme="majorHAnsi" w:cs="Times New Roman"/>
          <w:sz w:val="20"/>
          <w:szCs w:val="20"/>
        </w:rPr>
        <w:t xml:space="preserve"> (Şekil.2).</w:t>
      </w:r>
    </w:p>
    <w:p w14:paraId="59C71E8B" w14:textId="77777777" w:rsidR="00906FF7" w:rsidRPr="00906FF7" w:rsidRDefault="00906FF7" w:rsidP="00BE4784">
      <w:pPr>
        <w:spacing w:after="120"/>
        <w:ind w:firstLine="284"/>
        <w:jc w:val="center"/>
        <w:rPr>
          <w:rFonts w:asciiTheme="majorHAnsi" w:hAnsiTheme="majorHAnsi" w:cs="Times New Roman"/>
          <w:sz w:val="20"/>
          <w:szCs w:val="20"/>
        </w:rPr>
      </w:pPr>
      <w:r w:rsidRPr="00906FF7">
        <w:rPr>
          <w:rFonts w:asciiTheme="majorHAnsi" w:hAnsiTheme="majorHAnsi" w:cs="Times New Roman"/>
          <w:noProof/>
          <w:sz w:val="20"/>
          <w:szCs w:val="20"/>
        </w:rPr>
        <w:drawing>
          <wp:inline distT="0" distB="0" distL="0" distR="0" wp14:anchorId="14A384EE" wp14:editId="052C39CE">
            <wp:extent cx="4529181" cy="3121715"/>
            <wp:effectExtent l="19050" t="19050" r="24130" b="21590"/>
            <wp:docPr id="201926914" name="Resim 3" descr="harita, metin, diyagram, atlas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26914" name="Resim 3" descr="harita, metin, diyagram, atlas içeren bir resim&#10;&#10;Açıklama otomatik olarak oluşturuldu"/>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4713" t="5742" r="3120" b="7185"/>
                    <a:stretch/>
                  </pic:blipFill>
                  <pic:spPr bwMode="auto">
                    <a:xfrm>
                      <a:off x="0" y="0"/>
                      <a:ext cx="4602513" cy="317225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A127458" w14:textId="7F88A54D" w:rsidR="00BE4784" w:rsidRPr="00BE4784" w:rsidRDefault="00BE4784" w:rsidP="00BE4784">
      <w:pPr>
        <w:pBdr>
          <w:top w:val="nil"/>
          <w:left w:val="nil"/>
          <w:bottom w:val="nil"/>
          <w:right w:val="nil"/>
          <w:between w:val="nil"/>
        </w:pBdr>
        <w:spacing w:after="120"/>
        <w:ind w:left="284" w:right="-29"/>
        <w:jc w:val="center"/>
        <w:rPr>
          <w:rFonts w:asciiTheme="majorHAnsi" w:hAnsiTheme="majorHAnsi" w:cs="Times New Roman"/>
          <w:sz w:val="18"/>
          <w:szCs w:val="18"/>
        </w:rPr>
      </w:pPr>
      <w:r w:rsidRPr="00BE4784">
        <w:rPr>
          <w:rFonts w:asciiTheme="majorHAnsi" w:hAnsiTheme="majorHAnsi" w:cs="Times New Roman"/>
          <w:b/>
          <w:bCs/>
          <w:sz w:val="18"/>
          <w:szCs w:val="18"/>
        </w:rPr>
        <w:t>Şekil 2.</w:t>
      </w:r>
      <w:r w:rsidRPr="00BE4784">
        <w:rPr>
          <w:rFonts w:asciiTheme="majorHAnsi" w:hAnsiTheme="majorHAnsi" w:cs="Times New Roman"/>
          <w:sz w:val="18"/>
          <w:szCs w:val="18"/>
        </w:rPr>
        <w:t xml:space="preserve"> Kapadokya Kayalık Sitleri İçerisinde Karain </w:t>
      </w:r>
      <w:r w:rsidR="00FB3215" w:rsidRPr="00BE4784">
        <w:rPr>
          <w:rFonts w:asciiTheme="majorHAnsi" w:hAnsiTheme="majorHAnsi" w:cs="Times New Roman"/>
          <w:sz w:val="18"/>
          <w:szCs w:val="18"/>
        </w:rPr>
        <w:t xml:space="preserve">Sit Sınırı </w:t>
      </w:r>
      <w:r w:rsidR="00F61F17">
        <w:rPr>
          <w:rFonts w:asciiTheme="majorHAnsi" w:hAnsiTheme="majorHAnsi" w:cs="Times New Roman"/>
          <w:sz w:val="18"/>
          <w:szCs w:val="18"/>
        </w:rPr>
        <w:t xml:space="preserve">Koordinatları </w:t>
      </w:r>
      <w:r w:rsidR="00FB3215" w:rsidRPr="00BE4784">
        <w:rPr>
          <w:rFonts w:asciiTheme="majorHAnsi" w:hAnsiTheme="majorHAnsi" w:cs="Times New Roman"/>
          <w:sz w:val="18"/>
          <w:szCs w:val="18"/>
        </w:rPr>
        <w:t xml:space="preserve">Haritası </w:t>
      </w:r>
      <w:r w:rsidR="00C25AD0" w:rsidRPr="00C25AD0">
        <w:rPr>
          <w:rFonts w:asciiTheme="majorHAnsi" w:hAnsiTheme="majorHAnsi" w:cs="Times New Roman"/>
          <w:sz w:val="18"/>
          <w:szCs w:val="18"/>
        </w:rPr>
        <w:t>[</w:t>
      </w:r>
      <w:r w:rsidR="00C25AD0">
        <w:rPr>
          <w:rFonts w:asciiTheme="majorHAnsi" w:hAnsiTheme="majorHAnsi" w:cs="Times New Roman"/>
          <w:sz w:val="18"/>
          <w:szCs w:val="18"/>
        </w:rPr>
        <w:t>2</w:t>
      </w:r>
      <w:r w:rsidR="00C25AD0" w:rsidRPr="00C25AD0">
        <w:rPr>
          <w:rFonts w:asciiTheme="majorHAnsi" w:hAnsiTheme="majorHAnsi" w:cs="Times New Roman"/>
          <w:sz w:val="18"/>
          <w:szCs w:val="18"/>
        </w:rPr>
        <w:t>]</w:t>
      </w:r>
    </w:p>
    <w:p w14:paraId="5672BB3E" w14:textId="5C18871E" w:rsidR="00906FF7" w:rsidRPr="00906FF7" w:rsidRDefault="00DC7E59" w:rsidP="00362DE6">
      <w:pPr>
        <w:spacing w:after="120" w:line="240" w:lineRule="auto"/>
        <w:jc w:val="both"/>
        <w:rPr>
          <w:rFonts w:asciiTheme="majorHAnsi" w:hAnsiTheme="majorHAnsi" w:cs="Times New Roman"/>
          <w:sz w:val="20"/>
          <w:szCs w:val="20"/>
        </w:rPr>
      </w:pPr>
      <w:r>
        <w:rPr>
          <w:rFonts w:asciiTheme="majorHAnsi" w:hAnsiTheme="majorHAnsi" w:cs="Times New Roman"/>
          <w:sz w:val="20"/>
          <w:szCs w:val="20"/>
        </w:rPr>
        <w:t xml:space="preserve">Karain </w:t>
      </w:r>
      <w:r w:rsidR="00906FF7" w:rsidRPr="00906FF7">
        <w:rPr>
          <w:rFonts w:asciiTheme="majorHAnsi" w:hAnsiTheme="majorHAnsi" w:cs="Times New Roman"/>
          <w:sz w:val="20"/>
          <w:szCs w:val="20"/>
        </w:rPr>
        <w:t>Güvercinlik</w:t>
      </w:r>
      <w:r>
        <w:rPr>
          <w:rFonts w:asciiTheme="majorHAnsi" w:hAnsiTheme="majorHAnsi" w:cs="Times New Roman"/>
          <w:sz w:val="20"/>
          <w:szCs w:val="20"/>
        </w:rPr>
        <w:t xml:space="preserve">leri </w:t>
      </w:r>
      <w:r w:rsidR="00906FF7" w:rsidRPr="00906FF7">
        <w:rPr>
          <w:rFonts w:asciiTheme="majorHAnsi" w:hAnsiTheme="majorHAnsi" w:cs="Times New Roman"/>
          <w:sz w:val="20"/>
          <w:szCs w:val="20"/>
        </w:rPr>
        <w:t xml:space="preserve">büyük kaya oluşumları içine oyulmuş </w:t>
      </w:r>
      <w:r>
        <w:rPr>
          <w:rFonts w:asciiTheme="majorHAnsi" w:hAnsiTheme="majorHAnsi" w:cs="Times New Roman"/>
          <w:sz w:val="20"/>
          <w:szCs w:val="20"/>
        </w:rPr>
        <w:t>ve</w:t>
      </w:r>
      <w:r w:rsidR="00906FF7" w:rsidRPr="00906FF7">
        <w:rPr>
          <w:rFonts w:asciiTheme="majorHAnsi" w:hAnsiTheme="majorHAnsi" w:cs="Times New Roman"/>
          <w:sz w:val="20"/>
          <w:szCs w:val="20"/>
        </w:rPr>
        <w:t xml:space="preserve"> yaklaşık 8 bin m</w:t>
      </w:r>
      <w:r w:rsidR="00906FF7" w:rsidRPr="00AE1A30">
        <w:rPr>
          <w:rFonts w:asciiTheme="majorHAnsi" w:hAnsiTheme="majorHAnsi" w:cs="Times New Roman"/>
          <w:sz w:val="20"/>
          <w:szCs w:val="20"/>
          <w:vertAlign w:val="superscript"/>
        </w:rPr>
        <w:t>2</w:t>
      </w:r>
      <w:r w:rsidR="00906FF7" w:rsidRPr="00906FF7">
        <w:rPr>
          <w:rFonts w:asciiTheme="majorHAnsi" w:hAnsiTheme="majorHAnsi" w:cs="Times New Roman"/>
          <w:sz w:val="20"/>
          <w:szCs w:val="20"/>
        </w:rPr>
        <w:t xml:space="preserve"> boyutunda tek bir parsel olarak kaydedilmiştir </w:t>
      </w:r>
      <w:r w:rsidR="00C25AD0" w:rsidRPr="00745B3A">
        <w:rPr>
          <w:rFonts w:asciiTheme="majorHAnsi" w:hAnsiTheme="majorHAnsi" w:cs="Times New Roman"/>
          <w:sz w:val="20"/>
          <w:szCs w:val="20"/>
        </w:rPr>
        <w:t>[</w:t>
      </w:r>
      <w:r w:rsidR="00C25AD0">
        <w:rPr>
          <w:rFonts w:asciiTheme="majorHAnsi" w:hAnsiTheme="majorHAnsi" w:cs="Times New Roman"/>
          <w:sz w:val="20"/>
          <w:szCs w:val="20"/>
        </w:rPr>
        <w:t>3</w:t>
      </w:r>
      <w:r w:rsidR="009C1B70">
        <w:rPr>
          <w:rFonts w:asciiTheme="majorHAnsi" w:hAnsiTheme="majorHAnsi" w:cs="Times New Roman"/>
          <w:sz w:val="20"/>
          <w:szCs w:val="20"/>
        </w:rPr>
        <w:t>3</w:t>
      </w:r>
      <w:r w:rsidR="00C25AD0" w:rsidRPr="00745B3A">
        <w:rPr>
          <w:rFonts w:asciiTheme="majorHAnsi" w:hAnsiTheme="majorHAnsi" w:cs="Times New Roman"/>
          <w:sz w:val="20"/>
          <w:szCs w:val="20"/>
        </w:rPr>
        <w:t>]</w:t>
      </w:r>
      <w:r w:rsidR="00906FF7" w:rsidRPr="00906FF7">
        <w:rPr>
          <w:rFonts w:asciiTheme="majorHAnsi" w:hAnsiTheme="majorHAnsi" w:cs="Times New Roman"/>
          <w:sz w:val="20"/>
          <w:szCs w:val="20"/>
        </w:rPr>
        <w:t xml:space="preserve">. </w:t>
      </w:r>
      <w:r w:rsidR="00940D0D">
        <w:rPr>
          <w:rFonts w:asciiTheme="majorHAnsi" w:hAnsiTheme="majorHAnsi" w:cs="Times New Roman"/>
          <w:sz w:val="20"/>
          <w:szCs w:val="20"/>
        </w:rPr>
        <w:t>Güvercinliklerin</w:t>
      </w:r>
      <w:r>
        <w:rPr>
          <w:rFonts w:asciiTheme="majorHAnsi" w:hAnsiTheme="majorHAnsi" w:cs="Times New Roman"/>
          <w:sz w:val="20"/>
          <w:szCs w:val="20"/>
        </w:rPr>
        <w:t xml:space="preserve"> </w:t>
      </w:r>
      <w:r w:rsidR="00906FF7" w:rsidRPr="00906FF7">
        <w:rPr>
          <w:rFonts w:asciiTheme="majorHAnsi" w:hAnsiTheme="majorHAnsi" w:cs="Times New Roman"/>
          <w:sz w:val="20"/>
          <w:szCs w:val="20"/>
        </w:rPr>
        <w:t>en tepe nokta</w:t>
      </w:r>
      <w:r>
        <w:rPr>
          <w:rFonts w:asciiTheme="majorHAnsi" w:hAnsiTheme="majorHAnsi" w:cs="Times New Roman"/>
          <w:sz w:val="20"/>
          <w:szCs w:val="20"/>
        </w:rPr>
        <w:t>sı</w:t>
      </w:r>
      <w:r w:rsidR="00906FF7" w:rsidRPr="00906FF7">
        <w:rPr>
          <w:rFonts w:asciiTheme="majorHAnsi" w:hAnsiTheme="majorHAnsi" w:cs="Times New Roman"/>
          <w:sz w:val="20"/>
          <w:szCs w:val="20"/>
        </w:rPr>
        <w:t xml:space="preserve"> yaklaşık </w:t>
      </w:r>
      <w:r>
        <w:rPr>
          <w:rFonts w:asciiTheme="majorHAnsi" w:hAnsiTheme="majorHAnsi" w:cs="Times New Roman"/>
          <w:sz w:val="20"/>
          <w:szCs w:val="20"/>
        </w:rPr>
        <w:t>6</w:t>
      </w:r>
      <w:r w:rsidR="00906FF7" w:rsidRPr="00906FF7">
        <w:rPr>
          <w:rFonts w:asciiTheme="majorHAnsi" w:hAnsiTheme="majorHAnsi" w:cs="Times New Roman"/>
          <w:sz w:val="20"/>
          <w:szCs w:val="20"/>
        </w:rPr>
        <w:t>0 m</w:t>
      </w:r>
      <w:r w:rsidR="00AE1A30">
        <w:rPr>
          <w:rFonts w:asciiTheme="majorHAnsi" w:hAnsiTheme="majorHAnsi" w:cs="Times New Roman"/>
          <w:sz w:val="20"/>
          <w:szCs w:val="20"/>
        </w:rPr>
        <w:t>etre</w:t>
      </w:r>
      <w:r w:rsidR="00906FF7" w:rsidRPr="00906FF7">
        <w:rPr>
          <w:rFonts w:asciiTheme="majorHAnsi" w:hAnsiTheme="majorHAnsi" w:cs="Times New Roman"/>
          <w:sz w:val="20"/>
          <w:szCs w:val="20"/>
        </w:rPr>
        <w:t xml:space="preserve"> yüksekliğe </w:t>
      </w:r>
      <w:r>
        <w:rPr>
          <w:rFonts w:asciiTheme="majorHAnsi" w:hAnsiTheme="majorHAnsi" w:cs="Times New Roman"/>
          <w:sz w:val="20"/>
          <w:szCs w:val="20"/>
        </w:rPr>
        <w:t>sahiptir</w:t>
      </w:r>
      <w:r w:rsidR="00906FF7" w:rsidRPr="00906FF7">
        <w:rPr>
          <w:rFonts w:asciiTheme="majorHAnsi" w:hAnsiTheme="majorHAnsi" w:cs="Times New Roman"/>
          <w:sz w:val="20"/>
          <w:szCs w:val="20"/>
        </w:rPr>
        <w:t xml:space="preserve"> ve köye </w:t>
      </w:r>
      <w:r w:rsidR="00BE4784" w:rsidRPr="00906FF7">
        <w:rPr>
          <w:rFonts w:asciiTheme="majorHAnsi" w:hAnsiTheme="majorHAnsi" w:cs="Times New Roman"/>
          <w:sz w:val="20"/>
          <w:szCs w:val="20"/>
        </w:rPr>
        <w:t>hâkim</w:t>
      </w:r>
      <w:r w:rsidR="00906FF7" w:rsidRPr="00906FF7">
        <w:rPr>
          <w:rFonts w:asciiTheme="majorHAnsi" w:hAnsiTheme="majorHAnsi" w:cs="Times New Roman"/>
          <w:sz w:val="20"/>
          <w:szCs w:val="20"/>
        </w:rPr>
        <w:t xml:space="preserve"> konumda</w:t>
      </w:r>
      <w:r>
        <w:rPr>
          <w:rFonts w:asciiTheme="majorHAnsi" w:hAnsiTheme="majorHAnsi" w:cs="Times New Roman"/>
          <w:sz w:val="20"/>
          <w:szCs w:val="20"/>
        </w:rPr>
        <w:t xml:space="preserve">dır. </w:t>
      </w:r>
      <w:r w:rsidR="00940D0D">
        <w:rPr>
          <w:rFonts w:asciiTheme="majorHAnsi" w:hAnsiTheme="majorHAnsi" w:cs="Times New Roman"/>
          <w:sz w:val="20"/>
          <w:szCs w:val="20"/>
        </w:rPr>
        <w:t>Yapı çevresinde bulunan konutlar topografya ile uyumludur</w:t>
      </w:r>
      <w:r w:rsidR="00906FF7" w:rsidRPr="00906FF7">
        <w:rPr>
          <w:rFonts w:asciiTheme="majorHAnsi" w:hAnsiTheme="majorHAnsi" w:cs="Times New Roman"/>
          <w:sz w:val="20"/>
          <w:szCs w:val="20"/>
        </w:rPr>
        <w:t xml:space="preserve"> (Şekil 3).</w:t>
      </w:r>
      <w:r w:rsidRPr="00DC7E59">
        <w:rPr>
          <w:rFonts w:asciiTheme="majorHAnsi" w:hAnsiTheme="majorHAnsi" w:cs="Times New Roman"/>
          <w:sz w:val="20"/>
          <w:szCs w:val="20"/>
        </w:rPr>
        <w:t xml:space="preserve"> </w:t>
      </w:r>
    </w:p>
    <w:p w14:paraId="1DC7DE45" w14:textId="77777777" w:rsidR="00906FF7" w:rsidRDefault="00906FF7" w:rsidP="00BE4784">
      <w:pPr>
        <w:spacing w:after="120"/>
        <w:ind w:firstLine="284"/>
        <w:jc w:val="center"/>
        <w:rPr>
          <w:rFonts w:asciiTheme="majorHAnsi" w:hAnsiTheme="majorHAnsi" w:cs="Times New Roman"/>
          <w:sz w:val="20"/>
          <w:szCs w:val="20"/>
        </w:rPr>
      </w:pPr>
      <w:r w:rsidRPr="00906FF7">
        <w:rPr>
          <w:rFonts w:asciiTheme="majorHAnsi" w:hAnsiTheme="majorHAnsi" w:cs="Times New Roman"/>
          <w:noProof/>
          <w:sz w:val="20"/>
          <w:szCs w:val="20"/>
        </w:rPr>
        <w:lastRenderedPageBreak/>
        <w:drawing>
          <wp:inline distT="0" distB="0" distL="0" distR="0" wp14:anchorId="158EFD06" wp14:editId="298D89C6">
            <wp:extent cx="3129370" cy="2343150"/>
            <wp:effectExtent l="19050" t="19050" r="13970" b="19050"/>
            <wp:docPr id="985801029" name="Resim 11" descr="dış mekan, harabeler, gökyüzü, kay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801029" name="Resim 11" descr="dış mekan, harabeler, gökyüzü, kaya içeren bir resim&#10;&#10;Açıklama otomatik olarak oluşturuldu"/>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57845" cy="2364471"/>
                    </a:xfrm>
                    <a:prstGeom prst="rect">
                      <a:avLst/>
                    </a:prstGeom>
                    <a:noFill/>
                    <a:ln>
                      <a:solidFill>
                        <a:schemeClr val="tx1"/>
                      </a:solidFill>
                    </a:ln>
                  </pic:spPr>
                </pic:pic>
              </a:graphicData>
            </a:graphic>
          </wp:inline>
        </w:drawing>
      </w:r>
    </w:p>
    <w:p w14:paraId="17A6BC4F" w14:textId="65FC1D74" w:rsidR="00906FF7" w:rsidRPr="00BE4784" w:rsidRDefault="00BE4784" w:rsidP="00BE4784">
      <w:pPr>
        <w:spacing w:after="120"/>
        <w:ind w:firstLine="284"/>
        <w:jc w:val="center"/>
        <w:rPr>
          <w:rFonts w:asciiTheme="majorHAnsi" w:hAnsiTheme="majorHAnsi" w:cs="Times New Roman"/>
          <w:sz w:val="18"/>
          <w:szCs w:val="18"/>
        </w:rPr>
      </w:pPr>
      <w:r w:rsidRPr="00BE4784">
        <w:rPr>
          <w:rFonts w:asciiTheme="majorHAnsi" w:hAnsiTheme="majorHAnsi" w:cs="Times New Roman"/>
          <w:b/>
          <w:bCs/>
          <w:sz w:val="18"/>
          <w:szCs w:val="18"/>
        </w:rPr>
        <w:t>Şekil 3.</w:t>
      </w:r>
      <w:r w:rsidRPr="00BE4784">
        <w:rPr>
          <w:rFonts w:asciiTheme="majorHAnsi" w:hAnsiTheme="majorHAnsi" w:cs="Times New Roman"/>
          <w:sz w:val="18"/>
          <w:szCs w:val="18"/>
        </w:rPr>
        <w:t xml:space="preserve"> Karain </w:t>
      </w:r>
      <w:proofErr w:type="spellStart"/>
      <w:r w:rsidRPr="00BE4784">
        <w:rPr>
          <w:rFonts w:asciiTheme="majorHAnsi" w:hAnsiTheme="majorHAnsi" w:cs="Times New Roman"/>
          <w:sz w:val="18"/>
          <w:szCs w:val="18"/>
        </w:rPr>
        <w:t>Güvercinlikleri’nin</w:t>
      </w:r>
      <w:proofErr w:type="spellEnd"/>
      <w:r w:rsidRPr="00BE4784">
        <w:rPr>
          <w:rFonts w:asciiTheme="majorHAnsi" w:hAnsiTheme="majorHAnsi" w:cs="Times New Roman"/>
          <w:sz w:val="18"/>
          <w:szCs w:val="18"/>
        </w:rPr>
        <w:t xml:space="preserve"> İHA</w:t>
      </w:r>
      <w:r w:rsidR="00C50433">
        <w:rPr>
          <w:rFonts w:asciiTheme="majorHAnsi" w:hAnsiTheme="majorHAnsi" w:cs="Times New Roman"/>
          <w:sz w:val="18"/>
          <w:szCs w:val="18"/>
        </w:rPr>
        <w:t xml:space="preserve"> (</w:t>
      </w:r>
      <w:r w:rsidR="00C50433" w:rsidRPr="00C50433">
        <w:rPr>
          <w:rFonts w:asciiTheme="majorHAnsi" w:hAnsiTheme="majorHAnsi" w:cs="Times New Roman"/>
          <w:sz w:val="18"/>
          <w:szCs w:val="18"/>
        </w:rPr>
        <w:t>İnsansız Hava Aracı</w:t>
      </w:r>
      <w:r w:rsidR="00C50433">
        <w:rPr>
          <w:rFonts w:asciiTheme="majorHAnsi" w:hAnsiTheme="majorHAnsi" w:cs="Times New Roman"/>
          <w:sz w:val="18"/>
          <w:szCs w:val="18"/>
        </w:rPr>
        <w:t>)</w:t>
      </w:r>
      <w:r w:rsidRPr="00BE4784">
        <w:rPr>
          <w:rFonts w:asciiTheme="majorHAnsi" w:hAnsiTheme="majorHAnsi" w:cs="Times New Roman"/>
          <w:sz w:val="18"/>
          <w:szCs w:val="18"/>
        </w:rPr>
        <w:t xml:space="preserve"> ile Çekilen </w:t>
      </w:r>
      <w:proofErr w:type="spellStart"/>
      <w:r w:rsidRPr="00BE4784">
        <w:rPr>
          <w:rFonts w:asciiTheme="majorHAnsi" w:hAnsiTheme="majorHAnsi" w:cs="Times New Roman"/>
          <w:sz w:val="18"/>
          <w:szCs w:val="18"/>
        </w:rPr>
        <w:t>Ortofoto</w:t>
      </w:r>
      <w:proofErr w:type="spellEnd"/>
      <w:r w:rsidRPr="00BE4784">
        <w:rPr>
          <w:rFonts w:asciiTheme="majorHAnsi" w:hAnsiTheme="majorHAnsi" w:cs="Times New Roman"/>
          <w:sz w:val="18"/>
          <w:szCs w:val="18"/>
        </w:rPr>
        <w:t xml:space="preserve"> Görüntüsü, 2023</w:t>
      </w:r>
    </w:p>
    <w:p w14:paraId="07EFB9D9" w14:textId="1D4A9F3C" w:rsidR="00906FF7" w:rsidRPr="00906FF7"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Kapadokya Bölgesi</w:t>
      </w:r>
      <w:r w:rsidR="00940D0D">
        <w:rPr>
          <w:rFonts w:asciiTheme="majorHAnsi" w:hAnsiTheme="majorHAnsi" w:cs="Times New Roman"/>
          <w:sz w:val="20"/>
          <w:szCs w:val="20"/>
        </w:rPr>
        <w:t>’</w:t>
      </w:r>
      <w:r w:rsidRPr="00906FF7">
        <w:rPr>
          <w:rFonts w:asciiTheme="majorHAnsi" w:hAnsiTheme="majorHAnsi" w:cs="Times New Roman"/>
          <w:sz w:val="20"/>
          <w:szCs w:val="20"/>
        </w:rPr>
        <w:t>nde “güvercinlik” konulu çalışmaların sayısının fazla olmasına karşın Karain Güvercinliklerinin ele alındığı bir araştırmanın olmadığı görülmektedir.</w:t>
      </w:r>
      <w:r w:rsidR="00B41EDF">
        <w:rPr>
          <w:rFonts w:asciiTheme="majorHAnsi" w:hAnsiTheme="majorHAnsi" w:cs="Times New Roman"/>
          <w:sz w:val="20"/>
          <w:szCs w:val="20"/>
        </w:rPr>
        <w:t xml:space="preserve"> </w:t>
      </w:r>
      <w:r w:rsidR="00420791">
        <w:rPr>
          <w:rFonts w:asciiTheme="majorHAnsi" w:hAnsiTheme="majorHAnsi" w:cs="Times New Roman"/>
          <w:sz w:val="20"/>
          <w:szCs w:val="20"/>
        </w:rPr>
        <w:t>E</w:t>
      </w:r>
      <w:r w:rsidRPr="00906FF7">
        <w:rPr>
          <w:rFonts w:asciiTheme="majorHAnsi" w:hAnsiTheme="majorHAnsi" w:cs="Times New Roman"/>
          <w:sz w:val="20"/>
          <w:szCs w:val="20"/>
        </w:rPr>
        <w:t>nder görülen kırsal mimari örneği olarak kabul edil</w:t>
      </w:r>
      <w:r w:rsidR="00420791">
        <w:rPr>
          <w:rFonts w:asciiTheme="majorHAnsi" w:hAnsiTheme="majorHAnsi" w:cs="Times New Roman"/>
          <w:sz w:val="20"/>
          <w:szCs w:val="20"/>
        </w:rPr>
        <w:t>en güvercinlikler</w:t>
      </w:r>
      <w:r w:rsidR="00E97EBB">
        <w:rPr>
          <w:rFonts w:asciiTheme="majorHAnsi" w:hAnsiTheme="majorHAnsi" w:cs="Times New Roman"/>
          <w:sz w:val="20"/>
          <w:szCs w:val="20"/>
        </w:rPr>
        <w:t>e</w:t>
      </w:r>
      <w:r w:rsidRPr="00906FF7">
        <w:rPr>
          <w:rFonts w:asciiTheme="majorHAnsi" w:hAnsiTheme="majorHAnsi" w:cs="Times New Roman"/>
          <w:sz w:val="20"/>
          <w:szCs w:val="20"/>
        </w:rPr>
        <w:t xml:space="preserve"> </w:t>
      </w:r>
      <w:r w:rsidR="009D766F">
        <w:rPr>
          <w:rFonts w:asciiTheme="majorHAnsi" w:hAnsiTheme="majorHAnsi" w:cs="Times New Roman"/>
          <w:sz w:val="20"/>
          <w:szCs w:val="20"/>
        </w:rPr>
        <w:t>d</w:t>
      </w:r>
      <w:r w:rsidRPr="00906FF7">
        <w:rPr>
          <w:rFonts w:asciiTheme="majorHAnsi" w:hAnsiTheme="majorHAnsi" w:cs="Times New Roman"/>
          <w:sz w:val="20"/>
          <w:szCs w:val="20"/>
        </w:rPr>
        <w:t>ünya</w:t>
      </w:r>
      <w:r w:rsidR="00420791">
        <w:rPr>
          <w:rFonts w:asciiTheme="majorHAnsi" w:hAnsiTheme="majorHAnsi" w:cs="Times New Roman"/>
          <w:sz w:val="20"/>
          <w:szCs w:val="20"/>
        </w:rPr>
        <w:t>nın</w:t>
      </w:r>
      <w:r w:rsidRPr="00906FF7">
        <w:rPr>
          <w:rFonts w:asciiTheme="majorHAnsi" w:hAnsiTheme="majorHAnsi" w:cs="Times New Roman"/>
          <w:sz w:val="20"/>
          <w:szCs w:val="20"/>
        </w:rPr>
        <w:t xml:space="preserve"> farklı bölgeler</w:t>
      </w:r>
      <w:r w:rsidR="00E97EBB">
        <w:rPr>
          <w:rFonts w:asciiTheme="majorHAnsi" w:hAnsiTheme="majorHAnsi" w:cs="Times New Roman"/>
          <w:sz w:val="20"/>
          <w:szCs w:val="20"/>
        </w:rPr>
        <w:t>in</w:t>
      </w:r>
      <w:r w:rsidRPr="00906FF7">
        <w:rPr>
          <w:rFonts w:asciiTheme="majorHAnsi" w:hAnsiTheme="majorHAnsi" w:cs="Times New Roman"/>
          <w:sz w:val="20"/>
          <w:szCs w:val="20"/>
        </w:rPr>
        <w:t xml:space="preserve">de </w:t>
      </w:r>
      <w:r w:rsidR="00E97EBB">
        <w:rPr>
          <w:rFonts w:asciiTheme="majorHAnsi" w:hAnsiTheme="majorHAnsi" w:cs="Times New Roman"/>
          <w:sz w:val="20"/>
          <w:szCs w:val="20"/>
        </w:rPr>
        <w:t>rastlanmaktadır.</w:t>
      </w:r>
      <w:r w:rsidR="00B41EDF">
        <w:rPr>
          <w:rFonts w:asciiTheme="majorHAnsi" w:hAnsiTheme="majorHAnsi" w:cs="Times New Roman"/>
          <w:sz w:val="20"/>
          <w:szCs w:val="20"/>
        </w:rPr>
        <w:t xml:space="preserve"> </w:t>
      </w:r>
      <w:r w:rsidRPr="00906FF7">
        <w:rPr>
          <w:rFonts w:asciiTheme="majorHAnsi" w:hAnsiTheme="majorHAnsi" w:cs="Times New Roman"/>
          <w:sz w:val="20"/>
          <w:szCs w:val="20"/>
        </w:rPr>
        <w:t>Bu örnekler halk mimarlık geleneğinin ilginç örnekleri</w:t>
      </w:r>
      <w:r w:rsidR="008B02C7">
        <w:rPr>
          <w:rFonts w:asciiTheme="majorHAnsi" w:hAnsiTheme="majorHAnsi" w:cs="Times New Roman"/>
          <w:sz w:val="20"/>
          <w:szCs w:val="20"/>
        </w:rPr>
        <w:t>nden</w:t>
      </w:r>
      <w:r w:rsidRPr="00906FF7">
        <w:rPr>
          <w:rFonts w:asciiTheme="majorHAnsi" w:hAnsiTheme="majorHAnsi" w:cs="Times New Roman"/>
          <w:sz w:val="20"/>
          <w:szCs w:val="20"/>
        </w:rPr>
        <w:t>dir</w:t>
      </w:r>
      <w:r w:rsidR="007E6A67" w:rsidRPr="007E6A67">
        <w:rPr>
          <w:rFonts w:asciiTheme="majorHAnsi" w:hAnsiTheme="majorHAnsi" w:cs="Times New Roman"/>
          <w:sz w:val="20"/>
          <w:szCs w:val="20"/>
        </w:rPr>
        <w:t xml:space="preserve"> </w:t>
      </w:r>
      <w:r w:rsidR="007E6A67" w:rsidRPr="00745B3A">
        <w:rPr>
          <w:rFonts w:asciiTheme="majorHAnsi" w:hAnsiTheme="majorHAnsi" w:cs="Times New Roman"/>
          <w:sz w:val="20"/>
          <w:szCs w:val="20"/>
        </w:rPr>
        <w:t>[</w:t>
      </w:r>
      <w:r w:rsidR="007E6A67">
        <w:rPr>
          <w:rFonts w:asciiTheme="majorHAnsi" w:hAnsiTheme="majorHAnsi" w:cs="Times New Roman"/>
          <w:sz w:val="20"/>
          <w:szCs w:val="20"/>
        </w:rPr>
        <w:t>3</w:t>
      </w:r>
      <w:r w:rsidR="0066583C">
        <w:rPr>
          <w:rFonts w:asciiTheme="majorHAnsi" w:hAnsiTheme="majorHAnsi" w:cs="Times New Roman"/>
          <w:sz w:val="20"/>
          <w:szCs w:val="20"/>
        </w:rPr>
        <w:t>4</w:t>
      </w:r>
      <w:r w:rsidR="007E6A67" w:rsidRPr="00745B3A">
        <w:rPr>
          <w:rFonts w:asciiTheme="majorHAnsi" w:hAnsiTheme="majorHAnsi" w:cs="Times New Roman"/>
          <w:sz w:val="20"/>
          <w:szCs w:val="20"/>
        </w:rPr>
        <w:t>]</w:t>
      </w:r>
      <w:r w:rsidRPr="00906FF7">
        <w:rPr>
          <w:rFonts w:asciiTheme="majorHAnsi" w:hAnsiTheme="majorHAnsi" w:cs="Times New Roman"/>
          <w:sz w:val="20"/>
          <w:szCs w:val="20"/>
        </w:rPr>
        <w:t>. Kapadokya Bölgesi’nin yerel malzemesi olan tüf taşının kolayca oyulması ve biçim verilmesi ile insanlar eski dönemlerden itibaren bu mekanları farklı işlevlerde kullanmışlardır.</w:t>
      </w:r>
      <w:r w:rsidR="003F271F">
        <w:rPr>
          <w:rFonts w:asciiTheme="majorHAnsi" w:hAnsiTheme="majorHAnsi" w:cs="Times New Roman"/>
          <w:sz w:val="20"/>
          <w:szCs w:val="20"/>
        </w:rPr>
        <w:t xml:space="preserve"> </w:t>
      </w:r>
      <w:r w:rsidRPr="00906FF7">
        <w:rPr>
          <w:rFonts w:asciiTheme="majorHAnsi" w:hAnsiTheme="majorHAnsi" w:cs="Times New Roman"/>
          <w:sz w:val="20"/>
          <w:szCs w:val="20"/>
        </w:rPr>
        <w:t>Bu işlevlerden birisi tarım faaliyetlerine yönelik olup güvercinlikler bu grubun özgün ve öne çıkan örnekleri</w:t>
      </w:r>
      <w:r w:rsidR="003F271F">
        <w:rPr>
          <w:rFonts w:asciiTheme="majorHAnsi" w:hAnsiTheme="majorHAnsi" w:cs="Times New Roman"/>
          <w:sz w:val="20"/>
          <w:szCs w:val="20"/>
        </w:rPr>
        <w:t xml:space="preserve"> olmuştur</w:t>
      </w:r>
      <w:r w:rsidRPr="00906FF7">
        <w:rPr>
          <w:rFonts w:asciiTheme="majorHAnsi" w:hAnsiTheme="majorHAnsi" w:cs="Times New Roman"/>
          <w:sz w:val="20"/>
          <w:szCs w:val="20"/>
        </w:rPr>
        <w:t>. Kapadokya Bölgesi’nde tarım için elverişli toprak alanı sınırlı olduğu için elde edilen ürün kalitesi ve miktarını artırmak için güvercinlerin gübreleri kullanılmış</w:t>
      </w:r>
      <w:r w:rsidR="001502AC">
        <w:rPr>
          <w:rFonts w:asciiTheme="majorHAnsi" w:hAnsiTheme="majorHAnsi" w:cs="Times New Roman"/>
          <w:sz w:val="20"/>
          <w:szCs w:val="20"/>
        </w:rPr>
        <w:t>;</w:t>
      </w:r>
      <w:r w:rsidRPr="00906FF7">
        <w:rPr>
          <w:rFonts w:asciiTheme="majorHAnsi" w:hAnsiTheme="majorHAnsi" w:cs="Times New Roman"/>
          <w:sz w:val="20"/>
          <w:szCs w:val="20"/>
        </w:rPr>
        <w:t xml:space="preserve"> bu nedenle bölgede çok sayıda güvercinlik yapılmıştır</w:t>
      </w:r>
      <w:r w:rsidR="007E6A67" w:rsidRPr="007E6A67">
        <w:rPr>
          <w:rFonts w:asciiTheme="majorHAnsi" w:hAnsiTheme="majorHAnsi" w:cs="Times New Roman"/>
          <w:sz w:val="20"/>
          <w:szCs w:val="20"/>
        </w:rPr>
        <w:t xml:space="preserve"> </w:t>
      </w:r>
      <w:r w:rsidR="007E6A67" w:rsidRPr="00745B3A">
        <w:rPr>
          <w:rFonts w:asciiTheme="majorHAnsi" w:hAnsiTheme="majorHAnsi" w:cs="Times New Roman"/>
          <w:sz w:val="20"/>
          <w:szCs w:val="20"/>
        </w:rPr>
        <w:t>[</w:t>
      </w:r>
      <w:r w:rsidR="007E6A67">
        <w:rPr>
          <w:rFonts w:asciiTheme="majorHAnsi" w:hAnsiTheme="majorHAnsi" w:cs="Times New Roman"/>
          <w:sz w:val="20"/>
          <w:szCs w:val="20"/>
        </w:rPr>
        <w:t>3</w:t>
      </w:r>
      <w:r w:rsidR="0066583C">
        <w:rPr>
          <w:rFonts w:asciiTheme="majorHAnsi" w:hAnsiTheme="majorHAnsi" w:cs="Times New Roman"/>
          <w:sz w:val="20"/>
          <w:szCs w:val="20"/>
        </w:rPr>
        <w:t>5</w:t>
      </w:r>
      <w:r w:rsidR="007E6A67" w:rsidRPr="00745B3A">
        <w:rPr>
          <w:rFonts w:asciiTheme="majorHAnsi" w:hAnsiTheme="majorHAnsi" w:cs="Times New Roman"/>
          <w:sz w:val="20"/>
          <w:szCs w:val="20"/>
        </w:rPr>
        <w:t>]</w:t>
      </w:r>
      <w:r w:rsidRPr="00906FF7">
        <w:rPr>
          <w:rFonts w:asciiTheme="majorHAnsi" w:hAnsiTheme="majorHAnsi" w:cs="Times New Roman"/>
          <w:sz w:val="20"/>
          <w:szCs w:val="20"/>
        </w:rPr>
        <w:t xml:space="preserve">. Bölgedeki güvercinliklerin mimari yapısı incelendiğinde kaya oyma ve bacalı güvercinlik (Kayseri </w:t>
      </w:r>
      <w:proofErr w:type="spellStart"/>
      <w:r w:rsidRPr="00906FF7">
        <w:rPr>
          <w:rFonts w:asciiTheme="majorHAnsi" w:hAnsiTheme="majorHAnsi" w:cs="Times New Roman"/>
          <w:sz w:val="20"/>
          <w:szCs w:val="20"/>
        </w:rPr>
        <w:t>Gesi</w:t>
      </w:r>
      <w:proofErr w:type="spellEnd"/>
      <w:r w:rsidRPr="00906FF7">
        <w:rPr>
          <w:rFonts w:asciiTheme="majorHAnsi" w:hAnsiTheme="majorHAnsi" w:cs="Times New Roman"/>
          <w:sz w:val="20"/>
          <w:szCs w:val="20"/>
        </w:rPr>
        <w:t>) örneklerine rastlanmaktadır</w:t>
      </w:r>
      <w:r w:rsidR="007E6A67" w:rsidRPr="007E6A67">
        <w:rPr>
          <w:rFonts w:asciiTheme="majorHAnsi" w:hAnsiTheme="majorHAnsi" w:cs="Times New Roman"/>
          <w:sz w:val="20"/>
          <w:szCs w:val="20"/>
        </w:rPr>
        <w:t xml:space="preserve"> </w:t>
      </w:r>
      <w:r w:rsidR="007E6A67" w:rsidRPr="00745B3A">
        <w:rPr>
          <w:rFonts w:asciiTheme="majorHAnsi" w:hAnsiTheme="majorHAnsi" w:cs="Times New Roman"/>
          <w:sz w:val="20"/>
          <w:szCs w:val="20"/>
        </w:rPr>
        <w:t>[</w:t>
      </w:r>
      <w:r w:rsidR="007E6A67">
        <w:rPr>
          <w:rFonts w:asciiTheme="majorHAnsi" w:hAnsiTheme="majorHAnsi" w:cs="Times New Roman"/>
          <w:sz w:val="20"/>
          <w:szCs w:val="20"/>
        </w:rPr>
        <w:t>3</w:t>
      </w:r>
      <w:r w:rsidR="0066583C">
        <w:rPr>
          <w:rFonts w:asciiTheme="majorHAnsi" w:hAnsiTheme="majorHAnsi" w:cs="Times New Roman"/>
          <w:sz w:val="20"/>
          <w:szCs w:val="20"/>
        </w:rPr>
        <w:t>6</w:t>
      </w:r>
      <w:r w:rsidR="007E6A67" w:rsidRPr="00745B3A">
        <w:rPr>
          <w:rFonts w:asciiTheme="majorHAnsi" w:hAnsiTheme="majorHAnsi" w:cs="Times New Roman"/>
          <w:sz w:val="20"/>
          <w:szCs w:val="20"/>
        </w:rPr>
        <w:t>]</w:t>
      </w:r>
      <w:r w:rsidR="007E6A67" w:rsidRPr="00906FF7">
        <w:rPr>
          <w:rFonts w:asciiTheme="majorHAnsi" w:hAnsiTheme="majorHAnsi" w:cs="Times New Roman"/>
          <w:sz w:val="20"/>
          <w:szCs w:val="20"/>
        </w:rPr>
        <w:t>.</w:t>
      </w:r>
      <w:r w:rsidRPr="00906FF7">
        <w:rPr>
          <w:rFonts w:asciiTheme="majorHAnsi" w:hAnsiTheme="majorHAnsi" w:cs="Times New Roman"/>
          <w:sz w:val="20"/>
          <w:szCs w:val="20"/>
        </w:rPr>
        <w:t xml:space="preserve">  Bölgede çok sayıda kaya oyma kilise ve manastır yapısı sonraki süreçte kapı ve pencereleri kapatılarak güvercinlik olarak işlevlendirilmiş ve cephelerinde kuşların dikkatini çekmek adına renkli bezemeler yapılmıştır</w:t>
      </w:r>
      <w:r w:rsidR="007E6A67" w:rsidRPr="007E6A67">
        <w:rPr>
          <w:rFonts w:asciiTheme="majorHAnsi" w:hAnsiTheme="majorHAnsi" w:cs="Times New Roman"/>
          <w:sz w:val="20"/>
          <w:szCs w:val="20"/>
        </w:rPr>
        <w:t xml:space="preserve"> </w:t>
      </w:r>
      <w:r w:rsidR="007E6A67" w:rsidRPr="00745B3A">
        <w:rPr>
          <w:rFonts w:asciiTheme="majorHAnsi" w:hAnsiTheme="majorHAnsi" w:cs="Times New Roman"/>
          <w:sz w:val="20"/>
          <w:szCs w:val="20"/>
        </w:rPr>
        <w:t>[</w:t>
      </w:r>
      <w:r w:rsidR="007E6A67">
        <w:rPr>
          <w:rFonts w:asciiTheme="majorHAnsi" w:hAnsiTheme="majorHAnsi" w:cs="Times New Roman"/>
          <w:sz w:val="20"/>
          <w:szCs w:val="20"/>
        </w:rPr>
        <w:t>3</w:t>
      </w:r>
      <w:r w:rsidR="0066583C">
        <w:rPr>
          <w:rFonts w:asciiTheme="majorHAnsi" w:hAnsiTheme="majorHAnsi" w:cs="Times New Roman"/>
          <w:sz w:val="20"/>
          <w:szCs w:val="20"/>
        </w:rPr>
        <w:t>7</w:t>
      </w:r>
      <w:r w:rsidR="007E6A67" w:rsidRPr="00745B3A">
        <w:rPr>
          <w:rFonts w:asciiTheme="majorHAnsi" w:hAnsiTheme="majorHAnsi" w:cs="Times New Roman"/>
          <w:sz w:val="20"/>
          <w:szCs w:val="20"/>
        </w:rPr>
        <w:t>]</w:t>
      </w:r>
      <w:r w:rsidRPr="00906FF7">
        <w:rPr>
          <w:rFonts w:asciiTheme="majorHAnsi" w:hAnsiTheme="majorHAnsi" w:cs="Times New Roman"/>
          <w:sz w:val="20"/>
          <w:szCs w:val="20"/>
        </w:rPr>
        <w:t xml:space="preserve">. </w:t>
      </w:r>
    </w:p>
    <w:p w14:paraId="3D2D32F7" w14:textId="1A5D6F14" w:rsidR="00F60F67" w:rsidRDefault="00D31A1F" w:rsidP="00362DE6">
      <w:pPr>
        <w:spacing w:after="120" w:line="240" w:lineRule="auto"/>
        <w:jc w:val="both"/>
        <w:rPr>
          <w:rFonts w:asciiTheme="majorHAnsi" w:hAnsiTheme="majorHAnsi" w:cs="Times New Roman"/>
          <w:sz w:val="20"/>
          <w:szCs w:val="20"/>
        </w:rPr>
      </w:pPr>
      <w:r w:rsidRPr="00D31A1F">
        <w:rPr>
          <w:rFonts w:asciiTheme="majorHAnsi" w:hAnsiTheme="majorHAnsi" w:cs="Times New Roman"/>
          <w:sz w:val="20"/>
          <w:szCs w:val="20"/>
        </w:rPr>
        <w:t xml:space="preserve">Dünya Miras Alanında yer alan Karain </w:t>
      </w:r>
      <w:r w:rsidR="005F54AD" w:rsidRPr="00D31A1F">
        <w:rPr>
          <w:rFonts w:asciiTheme="majorHAnsi" w:hAnsiTheme="majorHAnsi" w:cs="Times New Roman"/>
          <w:sz w:val="20"/>
          <w:szCs w:val="20"/>
        </w:rPr>
        <w:t>Güvercinliklerinde</w:t>
      </w:r>
      <w:r w:rsidRPr="00D31A1F">
        <w:rPr>
          <w:rFonts w:asciiTheme="majorHAnsi" w:hAnsiTheme="majorHAnsi" w:cs="Times New Roman"/>
          <w:sz w:val="20"/>
          <w:szCs w:val="20"/>
        </w:rPr>
        <w:t xml:space="preserve"> 2023 yılının </w:t>
      </w:r>
      <w:r w:rsidR="001502AC">
        <w:rPr>
          <w:rFonts w:asciiTheme="majorHAnsi" w:hAnsiTheme="majorHAnsi" w:cs="Times New Roman"/>
          <w:sz w:val="20"/>
          <w:szCs w:val="20"/>
        </w:rPr>
        <w:t>M</w:t>
      </w:r>
      <w:r w:rsidRPr="00D31A1F">
        <w:rPr>
          <w:rFonts w:asciiTheme="majorHAnsi" w:hAnsiTheme="majorHAnsi" w:cs="Times New Roman"/>
          <w:sz w:val="20"/>
          <w:szCs w:val="20"/>
        </w:rPr>
        <w:t xml:space="preserve">ayıs ayında yapılan </w:t>
      </w:r>
      <w:r>
        <w:rPr>
          <w:rFonts w:asciiTheme="majorHAnsi" w:hAnsiTheme="majorHAnsi" w:cs="Times New Roman"/>
          <w:sz w:val="20"/>
          <w:szCs w:val="20"/>
        </w:rPr>
        <w:t>çalışmalarda</w:t>
      </w:r>
      <w:r w:rsidRPr="00D31A1F">
        <w:rPr>
          <w:rFonts w:asciiTheme="majorHAnsi" w:hAnsiTheme="majorHAnsi" w:cs="Times New Roman"/>
          <w:sz w:val="20"/>
          <w:szCs w:val="20"/>
        </w:rPr>
        <w:t xml:space="preserve"> on beş seviye kat planı, bir seviye dam planı olmak üzere toplam 16 seviye belgelenmiştir.</w:t>
      </w:r>
      <w:r>
        <w:rPr>
          <w:rFonts w:asciiTheme="majorHAnsi" w:hAnsiTheme="majorHAnsi" w:cs="Times New Roman"/>
          <w:sz w:val="20"/>
          <w:szCs w:val="20"/>
        </w:rPr>
        <w:t xml:space="preserve"> </w:t>
      </w:r>
      <w:r w:rsidRPr="00906FF7">
        <w:rPr>
          <w:rFonts w:asciiTheme="majorHAnsi" w:hAnsiTheme="majorHAnsi" w:cs="Times New Roman"/>
          <w:sz w:val="20"/>
          <w:szCs w:val="20"/>
        </w:rPr>
        <w:t>Elde edilen seviye planları</w:t>
      </w:r>
      <w:r>
        <w:rPr>
          <w:rFonts w:asciiTheme="majorHAnsi" w:hAnsiTheme="majorHAnsi" w:cs="Times New Roman"/>
          <w:sz w:val="20"/>
          <w:szCs w:val="20"/>
        </w:rPr>
        <w:t xml:space="preserve"> </w:t>
      </w:r>
      <w:r w:rsidRPr="00906FF7">
        <w:rPr>
          <w:rFonts w:asciiTheme="majorHAnsi" w:hAnsiTheme="majorHAnsi" w:cs="Times New Roman"/>
          <w:sz w:val="20"/>
          <w:szCs w:val="20"/>
        </w:rPr>
        <w:t>üst üste çakıştırıldığında bağlantılı çok sayıda mekânın bulunduğu görülmektedir.</w:t>
      </w:r>
      <w:r>
        <w:rPr>
          <w:rFonts w:asciiTheme="majorHAnsi" w:hAnsiTheme="majorHAnsi" w:cs="Times New Roman"/>
          <w:sz w:val="20"/>
          <w:szCs w:val="20"/>
        </w:rPr>
        <w:t xml:space="preserve"> Birbiriyle ilişkili 4 farklı kaya bloğundan oluşan yapı topluluğu yol kotundan itibaren yaklaşık 60 metre yüksekliğe sahiptir. </w:t>
      </w:r>
      <w:r w:rsidR="00CB69DA">
        <w:rPr>
          <w:rFonts w:asciiTheme="majorHAnsi" w:hAnsiTheme="majorHAnsi" w:cs="Times New Roman"/>
          <w:sz w:val="20"/>
          <w:szCs w:val="20"/>
        </w:rPr>
        <w:t>Yapıda a</w:t>
      </w:r>
      <w:r w:rsidR="00CB69DA" w:rsidRPr="00906FF7">
        <w:rPr>
          <w:rFonts w:asciiTheme="majorHAnsi" w:hAnsiTheme="majorHAnsi" w:cs="Times New Roman"/>
          <w:sz w:val="20"/>
          <w:szCs w:val="20"/>
        </w:rPr>
        <w:t xml:space="preserve">lt katlarda ahır, </w:t>
      </w:r>
      <w:proofErr w:type="spellStart"/>
      <w:r w:rsidR="00CB69DA" w:rsidRPr="00906FF7">
        <w:rPr>
          <w:rFonts w:asciiTheme="majorHAnsi" w:hAnsiTheme="majorHAnsi" w:cs="Times New Roman"/>
          <w:sz w:val="20"/>
          <w:szCs w:val="20"/>
        </w:rPr>
        <w:t>şırahane</w:t>
      </w:r>
      <w:proofErr w:type="spellEnd"/>
      <w:r w:rsidR="00CB69DA" w:rsidRPr="00906FF7">
        <w:rPr>
          <w:rFonts w:asciiTheme="majorHAnsi" w:hAnsiTheme="majorHAnsi" w:cs="Times New Roman"/>
          <w:sz w:val="20"/>
          <w:szCs w:val="20"/>
        </w:rPr>
        <w:t>, erzak oyukları, tandır gibi mekânlar</w:t>
      </w:r>
      <w:r w:rsidR="00CB69DA">
        <w:rPr>
          <w:rFonts w:asciiTheme="majorHAnsi" w:hAnsiTheme="majorHAnsi" w:cs="Times New Roman"/>
          <w:sz w:val="20"/>
          <w:szCs w:val="20"/>
        </w:rPr>
        <w:t>,</w:t>
      </w:r>
      <w:r w:rsidR="00CB69DA" w:rsidRPr="00906FF7">
        <w:rPr>
          <w:rFonts w:asciiTheme="majorHAnsi" w:hAnsiTheme="majorHAnsi" w:cs="Times New Roman"/>
          <w:sz w:val="20"/>
          <w:szCs w:val="20"/>
        </w:rPr>
        <w:t xml:space="preserve"> üst katlarda</w:t>
      </w:r>
      <w:r w:rsidR="00CB69DA">
        <w:rPr>
          <w:rFonts w:asciiTheme="majorHAnsi" w:hAnsiTheme="majorHAnsi" w:cs="Times New Roman"/>
          <w:sz w:val="20"/>
          <w:szCs w:val="20"/>
        </w:rPr>
        <w:t xml:space="preserve"> ise</w:t>
      </w:r>
      <w:r w:rsidR="00CB69DA" w:rsidRPr="00906FF7">
        <w:rPr>
          <w:rFonts w:asciiTheme="majorHAnsi" w:hAnsiTheme="majorHAnsi" w:cs="Times New Roman"/>
          <w:sz w:val="20"/>
          <w:szCs w:val="20"/>
        </w:rPr>
        <w:t xml:space="preserve"> daha dar geçitlerden geçilen birbiriyle bağlantılı çok sayıda küçük boyutlu mekân</w:t>
      </w:r>
      <w:r w:rsidR="001502AC">
        <w:rPr>
          <w:rFonts w:asciiTheme="majorHAnsi" w:hAnsiTheme="majorHAnsi" w:cs="Times New Roman"/>
          <w:sz w:val="20"/>
          <w:szCs w:val="20"/>
        </w:rPr>
        <w:t>lar</w:t>
      </w:r>
      <w:r w:rsidR="00CB69DA" w:rsidRPr="00906FF7">
        <w:rPr>
          <w:rFonts w:asciiTheme="majorHAnsi" w:hAnsiTheme="majorHAnsi" w:cs="Times New Roman"/>
          <w:sz w:val="20"/>
          <w:szCs w:val="20"/>
        </w:rPr>
        <w:t>a rastlanmıştır.</w:t>
      </w:r>
      <w:r w:rsidR="00CB69DA">
        <w:rPr>
          <w:rFonts w:asciiTheme="majorHAnsi" w:hAnsiTheme="majorHAnsi" w:cs="Times New Roman"/>
          <w:sz w:val="20"/>
          <w:szCs w:val="20"/>
        </w:rPr>
        <w:t xml:space="preserve"> </w:t>
      </w:r>
      <w:r w:rsidR="00906FF7" w:rsidRPr="00906FF7">
        <w:rPr>
          <w:rFonts w:asciiTheme="majorHAnsi" w:hAnsiTheme="majorHAnsi" w:cs="Times New Roman"/>
          <w:sz w:val="20"/>
          <w:szCs w:val="20"/>
        </w:rPr>
        <w:t>Bu mekânlar alanın farklı tarihsel dönemlerde kullanıldığına işaret etmektedir.</w:t>
      </w:r>
      <w:r w:rsidR="00CB69DA">
        <w:rPr>
          <w:rFonts w:asciiTheme="majorHAnsi" w:hAnsiTheme="majorHAnsi" w:cs="Times New Roman"/>
          <w:sz w:val="20"/>
          <w:szCs w:val="20"/>
        </w:rPr>
        <w:t xml:space="preserve"> </w:t>
      </w:r>
      <w:r w:rsidR="00CB69DA" w:rsidRPr="00906FF7">
        <w:rPr>
          <w:rFonts w:asciiTheme="majorHAnsi" w:hAnsiTheme="majorHAnsi" w:cs="Times New Roman"/>
          <w:sz w:val="20"/>
          <w:szCs w:val="20"/>
        </w:rPr>
        <w:t xml:space="preserve">Bölgede güvercinliklerle ilgili yapılan diğer çalışmalar incelendiğinde öncesinde Bizans </w:t>
      </w:r>
      <w:r w:rsidR="001502AC">
        <w:rPr>
          <w:rFonts w:asciiTheme="majorHAnsi" w:hAnsiTheme="majorHAnsi" w:cs="Times New Roman"/>
          <w:sz w:val="20"/>
          <w:szCs w:val="20"/>
        </w:rPr>
        <w:t>D</w:t>
      </w:r>
      <w:r w:rsidR="00CB69DA" w:rsidRPr="00906FF7">
        <w:rPr>
          <w:rFonts w:asciiTheme="majorHAnsi" w:hAnsiTheme="majorHAnsi" w:cs="Times New Roman"/>
          <w:sz w:val="20"/>
          <w:szCs w:val="20"/>
        </w:rPr>
        <w:t xml:space="preserve">önemi yerleşimi olarak kullanılan alanların çoğunlukla 19. yüzyıl gibi yakın tarihlerde </w:t>
      </w:r>
      <w:r w:rsidR="005F54AD" w:rsidRPr="00906FF7">
        <w:rPr>
          <w:rFonts w:asciiTheme="majorHAnsi" w:hAnsiTheme="majorHAnsi" w:cs="Times New Roman"/>
          <w:sz w:val="20"/>
          <w:szCs w:val="20"/>
        </w:rPr>
        <w:t>güvercinliklere</w:t>
      </w:r>
      <w:r w:rsidR="00CB69DA" w:rsidRPr="00906FF7">
        <w:rPr>
          <w:rFonts w:asciiTheme="majorHAnsi" w:hAnsiTheme="majorHAnsi" w:cs="Times New Roman"/>
          <w:sz w:val="20"/>
          <w:szCs w:val="20"/>
        </w:rPr>
        <w:t xml:space="preserve"> dönüştürülmeye başlandığı bilinmektedir</w:t>
      </w:r>
      <w:r w:rsidR="00CB69DA">
        <w:rPr>
          <w:rFonts w:asciiTheme="majorHAnsi" w:hAnsiTheme="majorHAnsi" w:cs="Times New Roman"/>
          <w:sz w:val="20"/>
          <w:szCs w:val="20"/>
        </w:rPr>
        <w:t xml:space="preserve"> </w:t>
      </w:r>
      <w:r w:rsidR="00760023" w:rsidRPr="00760023">
        <w:rPr>
          <w:rFonts w:asciiTheme="majorHAnsi" w:hAnsiTheme="majorHAnsi" w:cs="Times New Roman"/>
          <w:sz w:val="20"/>
          <w:szCs w:val="20"/>
        </w:rPr>
        <w:t>[3</w:t>
      </w:r>
      <w:r w:rsidR="0066583C">
        <w:rPr>
          <w:rFonts w:asciiTheme="majorHAnsi" w:hAnsiTheme="majorHAnsi" w:cs="Times New Roman"/>
          <w:sz w:val="20"/>
          <w:szCs w:val="20"/>
        </w:rPr>
        <w:t xml:space="preserve">6, </w:t>
      </w:r>
      <w:r w:rsidR="00760023" w:rsidRPr="00760023">
        <w:rPr>
          <w:rFonts w:asciiTheme="majorHAnsi" w:hAnsiTheme="majorHAnsi" w:cs="Times New Roman"/>
          <w:sz w:val="20"/>
          <w:szCs w:val="20"/>
        </w:rPr>
        <w:t>3</w:t>
      </w:r>
      <w:r w:rsidR="0066583C">
        <w:rPr>
          <w:rFonts w:asciiTheme="majorHAnsi" w:hAnsiTheme="majorHAnsi" w:cs="Times New Roman"/>
          <w:sz w:val="20"/>
          <w:szCs w:val="20"/>
        </w:rPr>
        <w:t>7</w:t>
      </w:r>
      <w:r w:rsidR="00760023" w:rsidRPr="00760023">
        <w:rPr>
          <w:rFonts w:asciiTheme="majorHAnsi" w:hAnsiTheme="majorHAnsi" w:cs="Times New Roman"/>
          <w:sz w:val="20"/>
          <w:szCs w:val="20"/>
        </w:rPr>
        <w:t>]</w:t>
      </w:r>
      <w:r w:rsidR="00CB69DA" w:rsidRPr="00906FF7">
        <w:rPr>
          <w:rFonts w:asciiTheme="majorHAnsi" w:hAnsiTheme="majorHAnsi" w:cs="Times New Roman"/>
          <w:sz w:val="20"/>
          <w:szCs w:val="20"/>
        </w:rPr>
        <w:t xml:space="preserve">. </w:t>
      </w:r>
      <w:r w:rsidR="00CB69DA">
        <w:rPr>
          <w:rFonts w:asciiTheme="majorHAnsi" w:hAnsiTheme="majorHAnsi" w:cs="Times New Roman"/>
          <w:sz w:val="20"/>
          <w:szCs w:val="20"/>
        </w:rPr>
        <w:t>Yapıda bulunan izlerde</w:t>
      </w:r>
      <w:r w:rsidR="00CB69DA" w:rsidRPr="00906FF7">
        <w:rPr>
          <w:rFonts w:asciiTheme="majorHAnsi" w:hAnsiTheme="majorHAnsi" w:cs="Times New Roman"/>
          <w:sz w:val="20"/>
          <w:szCs w:val="20"/>
        </w:rPr>
        <w:t xml:space="preserve"> güvercinlik oyuklarının açılmak için işaretlen</w:t>
      </w:r>
      <w:r w:rsidR="00CB69DA">
        <w:rPr>
          <w:rFonts w:asciiTheme="majorHAnsi" w:hAnsiTheme="majorHAnsi" w:cs="Times New Roman"/>
          <w:sz w:val="20"/>
          <w:szCs w:val="20"/>
        </w:rPr>
        <w:t>mesi</w:t>
      </w:r>
      <w:r w:rsidR="00CB69DA" w:rsidRPr="00906FF7">
        <w:rPr>
          <w:rFonts w:asciiTheme="majorHAnsi" w:hAnsiTheme="majorHAnsi" w:cs="Times New Roman"/>
          <w:sz w:val="20"/>
          <w:szCs w:val="20"/>
        </w:rPr>
        <w:t xml:space="preserve"> </w:t>
      </w:r>
      <w:r w:rsidR="00CB69DA">
        <w:rPr>
          <w:rFonts w:asciiTheme="majorHAnsi" w:hAnsiTheme="majorHAnsi" w:cs="Times New Roman"/>
          <w:sz w:val="20"/>
          <w:szCs w:val="20"/>
        </w:rPr>
        <w:t>bu bilgiyi doğrulamaktadır</w:t>
      </w:r>
      <w:r w:rsidR="00CB69DA" w:rsidRPr="00906FF7">
        <w:rPr>
          <w:rFonts w:asciiTheme="majorHAnsi" w:hAnsiTheme="majorHAnsi" w:cs="Times New Roman"/>
          <w:sz w:val="20"/>
          <w:szCs w:val="20"/>
        </w:rPr>
        <w:t xml:space="preserve">. </w:t>
      </w:r>
      <w:r w:rsidR="00CB69DA">
        <w:rPr>
          <w:rFonts w:asciiTheme="majorHAnsi" w:hAnsiTheme="majorHAnsi" w:cs="Times New Roman"/>
          <w:sz w:val="20"/>
          <w:szCs w:val="20"/>
        </w:rPr>
        <w:t xml:space="preserve">Ek olarak bölgede </w:t>
      </w:r>
      <w:r w:rsidR="00923A8E">
        <w:rPr>
          <w:rFonts w:asciiTheme="majorHAnsi" w:hAnsiTheme="majorHAnsi" w:cs="Times New Roman"/>
          <w:sz w:val="20"/>
          <w:szCs w:val="20"/>
        </w:rPr>
        <w:t xml:space="preserve">benzer mimari özelliklere ve mekanlara sahip yüksek yapılar incelendiğinde bu yapıların kale olarak adlandırıldıkları da görülmektedir </w:t>
      </w:r>
      <w:r w:rsidR="0004279B" w:rsidRPr="00760023">
        <w:rPr>
          <w:rFonts w:asciiTheme="majorHAnsi" w:hAnsiTheme="majorHAnsi" w:cs="Times New Roman"/>
          <w:sz w:val="20"/>
          <w:szCs w:val="20"/>
        </w:rPr>
        <w:t>[</w:t>
      </w:r>
      <w:r w:rsidR="0004279B">
        <w:rPr>
          <w:rFonts w:asciiTheme="majorHAnsi" w:hAnsiTheme="majorHAnsi" w:cs="Times New Roman"/>
          <w:sz w:val="20"/>
          <w:szCs w:val="20"/>
        </w:rPr>
        <w:t>4</w:t>
      </w:r>
      <w:r w:rsidR="0066583C">
        <w:rPr>
          <w:rFonts w:asciiTheme="majorHAnsi" w:hAnsiTheme="majorHAnsi" w:cs="Times New Roman"/>
          <w:sz w:val="20"/>
          <w:szCs w:val="20"/>
        </w:rPr>
        <w:t xml:space="preserve">, </w:t>
      </w:r>
      <w:r w:rsidR="0004279B">
        <w:rPr>
          <w:rFonts w:asciiTheme="majorHAnsi" w:hAnsiTheme="majorHAnsi" w:cs="Times New Roman"/>
          <w:sz w:val="20"/>
          <w:szCs w:val="20"/>
        </w:rPr>
        <w:t>1</w:t>
      </w:r>
      <w:r w:rsidR="0066583C">
        <w:rPr>
          <w:rFonts w:asciiTheme="majorHAnsi" w:hAnsiTheme="majorHAnsi" w:cs="Times New Roman"/>
          <w:sz w:val="20"/>
          <w:szCs w:val="20"/>
        </w:rPr>
        <w:t>1</w:t>
      </w:r>
      <w:r w:rsidR="0004279B" w:rsidRPr="00760023">
        <w:rPr>
          <w:rFonts w:asciiTheme="majorHAnsi" w:hAnsiTheme="majorHAnsi" w:cs="Times New Roman"/>
          <w:sz w:val="20"/>
          <w:szCs w:val="20"/>
        </w:rPr>
        <w:t>]</w:t>
      </w:r>
      <w:r w:rsidR="00923A8E">
        <w:rPr>
          <w:rFonts w:asciiTheme="majorHAnsi" w:hAnsiTheme="majorHAnsi" w:cs="Times New Roman"/>
          <w:sz w:val="20"/>
          <w:szCs w:val="20"/>
        </w:rPr>
        <w:t xml:space="preserve">. Bu kapsamda </w:t>
      </w:r>
      <w:proofErr w:type="spellStart"/>
      <w:r w:rsidR="00923A8E">
        <w:rPr>
          <w:rFonts w:asciiTheme="majorHAnsi" w:hAnsiTheme="majorHAnsi" w:cs="Times New Roman"/>
          <w:sz w:val="20"/>
          <w:szCs w:val="20"/>
        </w:rPr>
        <w:t>Başhisar</w:t>
      </w:r>
      <w:proofErr w:type="spellEnd"/>
      <w:r w:rsidR="00923A8E">
        <w:rPr>
          <w:rFonts w:asciiTheme="majorHAnsi" w:hAnsiTheme="majorHAnsi" w:cs="Times New Roman"/>
          <w:sz w:val="20"/>
          <w:szCs w:val="20"/>
        </w:rPr>
        <w:t xml:space="preserve"> olarak anılan Ürgüp Kalesi, </w:t>
      </w:r>
      <w:proofErr w:type="spellStart"/>
      <w:r w:rsidR="00923A8E">
        <w:rPr>
          <w:rFonts w:asciiTheme="majorHAnsi" w:hAnsiTheme="majorHAnsi" w:cs="Times New Roman"/>
          <w:sz w:val="20"/>
          <w:szCs w:val="20"/>
        </w:rPr>
        <w:t>Uçhisar</w:t>
      </w:r>
      <w:proofErr w:type="spellEnd"/>
      <w:r w:rsidR="00923A8E">
        <w:rPr>
          <w:rFonts w:asciiTheme="majorHAnsi" w:hAnsiTheme="majorHAnsi" w:cs="Times New Roman"/>
          <w:sz w:val="20"/>
          <w:szCs w:val="20"/>
        </w:rPr>
        <w:t xml:space="preserve"> ve Ortahisar Karain güvercinliklerine benzerlikleri açısından dikkat çekicidir. </w:t>
      </w:r>
    </w:p>
    <w:p w14:paraId="7236443E" w14:textId="09A2CE4C" w:rsidR="00EC2BFD" w:rsidRDefault="00E52F57" w:rsidP="00362DE6">
      <w:pPr>
        <w:spacing w:after="120" w:line="240" w:lineRule="auto"/>
        <w:jc w:val="both"/>
        <w:rPr>
          <w:rFonts w:asciiTheme="majorHAnsi" w:hAnsiTheme="majorHAnsi" w:cs="Times New Roman"/>
          <w:sz w:val="20"/>
          <w:szCs w:val="20"/>
        </w:rPr>
      </w:pPr>
      <w:r>
        <w:rPr>
          <w:rFonts w:asciiTheme="majorHAnsi" w:hAnsiTheme="majorHAnsi" w:cs="Times New Roman"/>
          <w:sz w:val="20"/>
          <w:szCs w:val="20"/>
        </w:rPr>
        <w:t>Yapıda</w:t>
      </w:r>
      <w:r w:rsidRPr="00E52F57">
        <w:rPr>
          <w:rFonts w:asciiTheme="majorHAnsi" w:hAnsiTheme="majorHAnsi" w:cs="Times New Roman"/>
          <w:sz w:val="20"/>
          <w:szCs w:val="20"/>
        </w:rPr>
        <w:t xml:space="preserve">, iç ve dış </w:t>
      </w:r>
      <w:proofErr w:type="spellStart"/>
      <w:r w:rsidR="00506473">
        <w:rPr>
          <w:rFonts w:asciiTheme="majorHAnsi" w:hAnsiTheme="majorHAnsi" w:cs="Times New Roman"/>
          <w:sz w:val="20"/>
          <w:szCs w:val="20"/>
        </w:rPr>
        <w:t>bozunma</w:t>
      </w:r>
      <w:proofErr w:type="spellEnd"/>
      <w:r w:rsidRPr="00E52F57">
        <w:rPr>
          <w:rFonts w:asciiTheme="majorHAnsi" w:hAnsiTheme="majorHAnsi" w:cs="Times New Roman"/>
          <w:sz w:val="20"/>
          <w:szCs w:val="20"/>
        </w:rPr>
        <w:t xml:space="preserve"> ve hasarların</w:t>
      </w:r>
      <w:r w:rsidR="00275496">
        <w:rPr>
          <w:rFonts w:asciiTheme="majorHAnsi" w:hAnsiTheme="majorHAnsi" w:cs="Times New Roman"/>
          <w:sz w:val="20"/>
          <w:szCs w:val="20"/>
        </w:rPr>
        <w:t>ın</w:t>
      </w:r>
      <w:r w:rsidRPr="00E52F57">
        <w:rPr>
          <w:rFonts w:asciiTheme="majorHAnsi" w:hAnsiTheme="majorHAnsi" w:cs="Times New Roman"/>
          <w:sz w:val="20"/>
          <w:szCs w:val="20"/>
        </w:rPr>
        <w:t xml:space="preserve"> </w:t>
      </w:r>
      <w:r>
        <w:rPr>
          <w:rFonts w:asciiTheme="majorHAnsi" w:hAnsiTheme="majorHAnsi" w:cs="Times New Roman"/>
          <w:sz w:val="20"/>
          <w:szCs w:val="20"/>
        </w:rPr>
        <w:t>tespit</w:t>
      </w:r>
      <w:r w:rsidRPr="00E52F57">
        <w:rPr>
          <w:rFonts w:asciiTheme="majorHAnsi" w:hAnsiTheme="majorHAnsi" w:cs="Times New Roman"/>
          <w:sz w:val="20"/>
          <w:szCs w:val="20"/>
        </w:rPr>
        <w:t xml:space="preserve"> edilebildiği </w:t>
      </w:r>
      <w:r>
        <w:rPr>
          <w:rFonts w:asciiTheme="majorHAnsi" w:hAnsiTheme="majorHAnsi" w:cs="Times New Roman"/>
          <w:sz w:val="20"/>
          <w:szCs w:val="20"/>
        </w:rPr>
        <w:t>on</w:t>
      </w:r>
      <w:r w:rsidR="00275496">
        <w:rPr>
          <w:rFonts w:asciiTheme="majorHAnsi" w:hAnsiTheme="majorHAnsi" w:cs="Times New Roman"/>
          <w:sz w:val="20"/>
          <w:szCs w:val="20"/>
        </w:rPr>
        <w:t xml:space="preserve"> adet</w:t>
      </w:r>
      <w:r w:rsidRPr="00E52F57">
        <w:rPr>
          <w:rFonts w:asciiTheme="majorHAnsi" w:hAnsiTheme="majorHAnsi" w:cs="Times New Roman"/>
          <w:sz w:val="20"/>
          <w:szCs w:val="20"/>
        </w:rPr>
        <w:t xml:space="preserve"> mekân bulunmaktadır</w:t>
      </w:r>
      <w:r w:rsidR="00585F68">
        <w:rPr>
          <w:rStyle w:val="DipnotBavurusu"/>
          <w:rFonts w:asciiTheme="majorHAnsi" w:hAnsiTheme="majorHAnsi" w:cs="Times New Roman"/>
          <w:sz w:val="20"/>
          <w:szCs w:val="20"/>
        </w:rPr>
        <w:footnoteReference w:id="4"/>
      </w:r>
      <w:r w:rsidRPr="00E52F57">
        <w:rPr>
          <w:rFonts w:asciiTheme="majorHAnsi" w:hAnsiTheme="majorHAnsi" w:cs="Times New Roman"/>
          <w:sz w:val="20"/>
          <w:szCs w:val="20"/>
        </w:rPr>
        <w:t xml:space="preserve">. </w:t>
      </w:r>
      <w:r w:rsidR="005E340C">
        <w:rPr>
          <w:rFonts w:asciiTheme="majorHAnsi" w:hAnsiTheme="majorHAnsi" w:cs="Times New Roman"/>
          <w:sz w:val="20"/>
          <w:szCs w:val="20"/>
        </w:rPr>
        <w:t xml:space="preserve">Karain </w:t>
      </w:r>
      <w:r w:rsidR="00275496">
        <w:rPr>
          <w:rFonts w:asciiTheme="majorHAnsi" w:hAnsiTheme="majorHAnsi" w:cs="Times New Roman"/>
          <w:sz w:val="20"/>
          <w:szCs w:val="20"/>
        </w:rPr>
        <w:t>K</w:t>
      </w:r>
      <w:r w:rsidR="005E340C">
        <w:rPr>
          <w:rFonts w:asciiTheme="majorHAnsi" w:hAnsiTheme="majorHAnsi" w:cs="Times New Roman"/>
          <w:sz w:val="20"/>
          <w:szCs w:val="20"/>
        </w:rPr>
        <w:t>öyü yol</w:t>
      </w:r>
      <w:r w:rsidR="00C065BC">
        <w:rPr>
          <w:rFonts w:asciiTheme="majorHAnsi" w:hAnsiTheme="majorHAnsi" w:cs="Times New Roman"/>
          <w:sz w:val="20"/>
          <w:szCs w:val="20"/>
        </w:rPr>
        <w:t>u</w:t>
      </w:r>
      <w:r w:rsidR="005E340C">
        <w:rPr>
          <w:rFonts w:asciiTheme="majorHAnsi" w:hAnsiTheme="majorHAnsi" w:cs="Times New Roman"/>
          <w:sz w:val="20"/>
          <w:szCs w:val="20"/>
        </w:rPr>
        <w:t xml:space="preserve"> </w:t>
      </w:r>
      <w:r w:rsidR="00FE6B49">
        <w:rPr>
          <w:rFonts w:asciiTheme="majorHAnsi" w:hAnsiTheme="majorHAnsi" w:cs="Times New Roman"/>
          <w:sz w:val="20"/>
          <w:szCs w:val="20"/>
        </w:rPr>
        <w:t xml:space="preserve">0.00 </w:t>
      </w:r>
      <w:r w:rsidR="00C065BC">
        <w:rPr>
          <w:rFonts w:asciiTheme="majorHAnsi" w:hAnsiTheme="majorHAnsi" w:cs="Times New Roman"/>
          <w:sz w:val="20"/>
          <w:szCs w:val="20"/>
        </w:rPr>
        <w:t xml:space="preserve">kotu </w:t>
      </w:r>
      <w:r w:rsidR="00FE6B49">
        <w:rPr>
          <w:rFonts w:asciiTheme="majorHAnsi" w:hAnsiTheme="majorHAnsi" w:cs="Times New Roman"/>
          <w:sz w:val="20"/>
          <w:szCs w:val="20"/>
        </w:rPr>
        <w:t xml:space="preserve">olarak alındığında yapının +10.00 ve </w:t>
      </w:r>
      <w:r w:rsidR="00C065BC">
        <w:rPr>
          <w:rFonts w:asciiTheme="majorHAnsi" w:hAnsiTheme="majorHAnsi" w:cs="Times New Roman"/>
          <w:sz w:val="20"/>
          <w:szCs w:val="20"/>
        </w:rPr>
        <w:t>+</w:t>
      </w:r>
      <w:r w:rsidR="00FE6B49">
        <w:rPr>
          <w:rFonts w:asciiTheme="majorHAnsi" w:hAnsiTheme="majorHAnsi" w:cs="Times New Roman"/>
          <w:sz w:val="20"/>
          <w:szCs w:val="20"/>
        </w:rPr>
        <w:t>13.00</w:t>
      </w:r>
      <w:r>
        <w:rPr>
          <w:rFonts w:asciiTheme="majorHAnsi" w:hAnsiTheme="majorHAnsi" w:cs="Times New Roman"/>
          <w:sz w:val="20"/>
          <w:szCs w:val="20"/>
        </w:rPr>
        <w:t xml:space="preserve"> yükseklikleri 1. ve 2. </w:t>
      </w:r>
      <w:r w:rsidR="003F6133">
        <w:rPr>
          <w:rFonts w:asciiTheme="majorHAnsi" w:hAnsiTheme="majorHAnsi" w:cs="Times New Roman"/>
          <w:sz w:val="20"/>
          <w:szCs w:val="20"/>
        </w:rPr>
        <w:t>s</w:t>
      </w:r>
      <w:r>
        <w:rPr>
          <w:rFonts w:asciiTheme="majorHAnsi" w:hAnsiTheme="majorHAnsi" w:cs="Times New Roman"/>
          <w:sz w:val="20"/>
          <w:szCs w:val="20"/>
        </w:rPr>
        <w:t xml:space="preserve">eviye olarak kaydedilmiştir. Yapının 1. </w:t>
      </w:r>
      <w:r w:rsidR="003F6133">
        <w:rPr>
          <w:rFonts w:asciiTheme="majorHAnsi" w:hAnsiTheme="majorHAnsi" w:cs="Times New Roman"/>
          <w:sz w:val="20"/>
          <w:szCs w:val="20"/>
        </w:rPr>
        <w:t>s</w:t>
      </w:r>
      <w:r>
        <w:rPr>
          <w:rFonts w:asciiTheme="majorHAnsi" w:hAnsiTheme="majorHAnsi" w:cs="Times New Roman"/>
          <w:sz w:val="20"/>
          <w:szCs w:val="20"/>
        </w:rPr>
        <w:t xml:space="preserve">eviye planında </w:t>
      </w:r>
      <w:r w:rsidR="003F6133">
        <w:rPr>
          <w:rFonts w:asciiTheme="majorHAnsi" w:hAnsiTheme="majorHAnsi" w:cs="Times New Roman"/>
          <w:sz w:val="20"/>
          <w:szCs w:val="20"/>
        </w:rPr>
        <w:t>altı</w:t>
      </w:r>
      <w:r w:rsidR="00275496">
        <w:rPr>
          <w:rFonts w:asciiTheme="majorHAnsi" w:hAnsiTheme="majorHAnsi" w:cs="Times New Roman"/>
          <w:sz w:val="20"/>
          <w:szCs w:val="20"/>
        </w:rPr>
        <w:t xml:space="preserve"> adet</w:t>
      </w:r>
      <w:r w:rsidR="003F6133">
        <w:rPr>
          <w:rFonts w:asciiTheme="majorHAnsi" w:hAnsiTheme="majorHAnsi" w:cs="Times New Roman"/>
          <w:sz w:val="20"/>
          <w:szCs w:val="20"/>
        </w:rPr>
        <w:t xml:space="preserve"> mekan bulunmaktadır. </w:t>
      </w:r>
      <w:r w:rsidR="00275496" w:rsidRPr="00275496">
        <w:rPr>
          <w:rFonts w:asciiTheme="majorHAnsi" w:hAnsiTheme="majorHAnsi" w:cs="Times New Roman"/>
          <w:sz w:val="20"/>
          <w:szCs w:val="20"/>
        </w:rPr>
        <w:t xml:space="preserve">Bu kotta yer alan </w:t>
      </w:r>
      <w:r w:rsidR="00275496">
        <w:rPr>
          <w:rFonts w:asciiTheme="majorHAnsi" w:hAnsiTheme="majorHAnsi" w:cs="Times New Roman"/>
          <w:sz w:val="20"/>
          <w:szCs w:val="20"/>
        </w:rPr>
        <w:t>1 numaralı</w:t>
      </w:r>
      <w:r w:rsidR="00275496" w:rsidRPr="00275496">
        <w:rPr>
          <w:rFonts w:asciiTheme="majorHAnsi" w:hAnsiTheme="majorHAnsi" w:cs="Times New Roman"/>
          <w:sz w:val="20"/>
          <w:szCs w:val="20"/>
        </w:rPr>
        <w:t xml:space="preserve"> mekânın kuzeydoğu ve güneybatı duvarlarında </w:t>
      </w:r>
      <w:proofErr w:type="spellStart"/>
      <w:r w:rsidR="00275496" w:rsidRPr="00275496">
        <w:rPr>
          <w:rFonts w:asciiTheme="majorHAnsi" w:hAnsiTheme="majorHAnsi" w:cs="Times New Roman"/>
          <w:sz w:val="20"/>
          <w:szCs w:val="20"/>
        </w:rPr>
        <w:t>kavlanma</w:t>
      </w:r>
      <w:proofErr w:type="spellEnd"/>
      <w:r w:rsidR="00275496" w:rsidRPr="00275496">
        <w:rPr>
          <w:rFonts w:asciiTheme="majorHAnsi" w:hAnsiTheme="majorHAnsi" w:cs="Times New Roman"/>
          <w:sz w:val="20"/>
          <w:szCs w:val="20"/>
        </w:rPr>
        <w:t xml:space="preserve"> ve kabuklanma oluşumları, tavanında ise çatlak izleri gözlenmektedir</w:t>
      </w:r>
      <w:r w:rsidR="00DD6992">
        <w:rPr>
          <w:rFonts w:asciiTheme="majorHAnsi" w:hAnsiTheme="majorHAnsi" w:cs="Times New Roman"/>
          <w:sz w:val="20"/>
          <w:szCs w:val="20"/>
        </w:rPr>
        <w:t xml:space="preserve">. Bu kottaki en büyük mekan olan 2 numaralı alan ahır olarak oyulmuştur. Duvarlarda yemlikler ve </w:t>
      </w:r>
      <w:proofErr w:type="spellStart"/>
      <w:r w:rsidR="00DD6992">
        <w:rPr>
          <w:rFonts w:asciiTheme="majorHAnsi" w:hAnsiTheme="majorHAnsi" w:cs="Times New Roman"/>
          <w:sz w:val="20"/>
          <w:szCs w:val="20"/>
        </w:rPr>
        <w:t>kuzuluklar</w:t>
      </w:r>
      <w:proofErr w:type="spellEnd"/>
      <w:r w:rsidR="005F54AD">
        <w:rPr>
          <w:rFonts w:asciiTheme="majorHAnsi" w:hAnsiTheme="majorHAnsi" w:cs="Times New Roman"/>
          <w:sz w:val="20"/>
          <w:szCs w:val="20"/>
        </w:rPr>
        <w:t xml:space="preserve"> (ahırda kuzu bölmesi)</w:t>
      </w:r>
      <w:r w:rsidR="00DD6992">
        <w:rPr>
          <w:rFonts w:asciiTheme="majorHAnsi" w:hAnsiTheme="majorHAnsi" w:cs="Times New Roman"/>
          <w:sz w:val="20"/>
          <w:szCs w:val="20"/>
        </w:rPr>
        <w:t xml:space="preserve"> görülmektedir. Bu mekanın doğu duvarında nem kaynaklı biyolojik </w:t>
      </w:r>
      <w:proofErr w:type="spellStart"/>
      <w:r w:rsidR="00506473">
        <w:rPr>
          <w:rFonts w:asciiTheme="majorHAnsi" w:hAnsiTheme="majorHAnsi" w:cs="Times New Roman"/>
          <w:sz w:val="20"/>
          <w:szCs w:val="20"/>
        </w:rPr>
        <w:t>bozunma</w:t>
      </w:r>
      <w:r w:rsidR="00DD6992">
        <w:rPr>
          <w:rFonts w:asciiTheme="majorHAnsi" w:hAnsiTheme="majorHAnsi" w:cs="Times New Roman"/>
          <w:sz w:val="20"/>
          <w:szCs w:val="20"/>
        </w:rPr>
        <w:t>lardan</w:t>
      </w:r>
      <w:proofErr w:type="spellEnd"/>
      <w:r w:rsidR="00DD6992">
        <w:rPr>
          <w:rFonts w:asciiTheme="majorHAnsi" w:hAnsiTheme="majorHAnsi" w:cs="Times New Roman"/>
          <w:sz w:val="20"/>
          <w:szCs w:val="20"/>
        </w:rPr>
        <w:t xml:space="preserve"> yosun ve liken oluşumları görülmektedir. </w:t>
      </w:r>
      <w:r w:rsidR="001C24E2">
        <w:rPr>
          <w:rFonts w:asciiTheme="majorHAnsi" w:hAnsiTheme="majorHAnsi" w:cs="Times New Roman"/>
          <w:sz w:val="20"/>
          <w:szCs w:val="20"/>
        </w:rPr>
        <w:t xml:space="preserve">Mekanın batı duvarında pul </w:t>
      </w:r>
      <w:proofErr w:type="spellStart"/>
      <w:r w:rsidR="001C24E2">
        <w:rPr>
          <w:rFonts w:asciiTheme="majorHAnsi" w:hAnsiTheme="majorHAnsi" w:cs="Times New Roman"/>
          <w:sz w:val="20"/>
          <w:szCs w:val="20"/>
        </w:rPr>
        <w:t>pul</w:t>
      </w:r>
      <w:proofErr w:type="spellEnd"/>
      <w:r w:rsidR="001C24E2">
        <w:rPr>
          <w:rFonts w:asciiTheme="majorHAnsi" w:hAnsiTheme="majorHAnsi" w:cs="Times New Roman"/>
          <w:sz w:val="20"/>
          <w:szCs w:val="20"/>
        </w:rPr>
        <w:t xml:space="preserve"> dökülme, parça kopmaları ve yüzeysel kayıplar görülmektedir. Tavanda nem kaynaklı </w:t>
      </w:r>
      <w:proofErr w:type="spellStart"/>
      <w:r w:rsidR="001C24E2">
        <w:rPr>
          <w:rFonts w:asciiTheme="majorHAnsi" w:hAnsiTheme="majorHAnsi" w:cs="Times New Roman"/>
          <w:sz w:val="20"/>
          <w:szCs w:val="20"/>
        </w:rPr>
        <w:t>kavlanma</w:t>
      </w:r>
      <w:proofErr w:type="spellEnd"/>
      <w:r w:rsidR="001C24E2">
        <w:rPr>
          <w:rFonts w:asciiTheme="majorHAnsi" w:hAnsiTheme="majorHAnsi" w:cs="Times New Roman"/>
          <w:sz w:val="20"/>
          <w:szCs w:val="20"/>
        </w:rPr>
        <w:t xml:space="preserve"> ve parça kayıpları, zeminde ise delinme-çukurlaşma </w:t>
      </w:r>
      <w:proofErr w:type="spellStart"/>
      <w:r w:rsidR="00506473">
        <w:rPr>
          <w:rFonts w:asciiTheme="majorHAnsi" w:hAnsiTheme="majorHAnsi" w:cs="Times New Roman"/>
          <w:sz w:val="20"/>
          <w:szCs w:val="20"/>
        </w:rPr>
        <w:t>bozunma</w:t>
      </w:r>
      <w:r w:rsidR="001C24E2">
        <w:rPr>
          <w:rFonts w:asciiTheme="majorHAnsi" w:hAnsiTheme="majorHAnsi" w:cs="Times New Roman"/>
          <w:sz w:val="20"/>
          <w:szCs w:val="20"/>
        </w:rPr>
        <w:t>ları</w:t>
      </w:r>
      <w:proofErr w:type="spellEnd"/>
      <w:r w:rsidR="001C24E2">
        <w:rPr>
          <w:rFonts w:asciiTheme="majorHAnsi" w:hAnsiTheme="majorHAnsi" w:cs="Times New Roman"/>
          <w:sz w:val="20"/>
          <w:szCs w:val="20"/>
        </w:rPr>
        <w:t xml:space="preserve"> mevcuttur. Aynı kotta 3 numaralı odanın öncesinde mutfak olarak kullanıldığı düşünülmektedir. Baca ve taka nişleri bulunan mekanda duvarlarda pul </w:t>
      </w:r>
      <w:proofErr w:type="spellStart"/>
      <w:r w:rsidR="001C24E2">
        <w:rPr>
          <w:rFonts w:asciiTheme="majorHAnsi" w:hAnsiTheme="majorHAnsi" w:cs="Times New Roman"/>
          <w:sz w:val="20"/>
          <w:szCs w:val="20"/>
        </w:rPr>
        <w:t>pul</w:t>
      </w:r>
      <w:proofErr w:type="spellEnd"/>
      <w:r w:rsidR="001C24E2">
        <w:rPr>
          <w:rFonts w:asciiTheme="majorHAnsi" w:hAnsiTheme="majorHAnsi" w:cs="Times New Roman"/>
          <w:sz w:val="20"/>
          <w:szCs w:val="20"/>
        </w:rPr>
        <w:t xml:space="preserve"> dökülmeler ve parça </w:t>
      </w:r>
      <w:r w:rsidR="00BB726E">
        <w:rPr>
          <w:rFonts w:asciiTheme="majorHAnsi" w:hAnsiTheme="majorHAnsi" w:cs="Times New Roman"/>
          <w:sz w:val="20"/>
          <w:szCs w:val="20"/>
        </w:rPr>
        <w:t xml:space="preserve">kayıpları ve renk değişimleri görülmektedir. Mekan içerisinde yakılan ateş nedeniyle kaya yüzeylerde is oluşumları görülmektedir. Güvercinlik yapısı 2. </w:t>
      </w:r>
      <w:r w:rsidR="00726382">
        <w:rPr>
          <w:rFonts w:asciiTheme="majorHAnsi" w:hAnsiTheme="majorHAnsi" w:cs="Times New Roman"/>
          <w:sz w:val="20"/>
          <w:szCs w:val="20"/>
        </w:rPr>
        <w:t>s</w:t>
      </w:r>
      <w:r w:rsidR="00BB726E">
        <w:rPr>
          <w:rFonts w:asciiTheme="majorHAnsi" w:hAnsiTheme="majorHAnsi" w:cs="Times New Roman"/>
          <w:sz w:val="20"/>
          <w:szCs w:val="20"/>
        </w:rPr>
        <w:t xml:space="preserve">eviye planına bakıldığında </w:t>
      </w:r>
      <w:r w:rsidR="00DA0A19">
        <w:rPr>
          <w:rFonts w:asciiTheme="majorHAnsi" w:hAnsiTheme="majorHAnsi" w:cs="Times New Roman"/>
          <w:sz w:val="20"/>
          <w:szCs w:val="20"/>
        </w:rPr>
        <w:t>4 numaralı odanın duvar ve tavanında yer</w:t>
      </w:r>
      <w:r w:rsidR="00275496">
        <w:rPr>
          <w:rFonts w:asciiTheme="majorHAnsi" w:hAnsiTheme="majorHAnsi" w:cs="Times New Roman"/>
          <w:sz w:val="20"/>
          <w:szCs w:val="20"/>
        </w:rPr>
        <w:t xml:space="preserve"> yer</w:t>
      </w:r>
      <w:r w:rsidR="00DA0A19">
        <w:rPr>
          <w:rFonts w:asciiTheme="majorHAnsi" w:hAnsiTheme="majorHAnsi" w:cs="Times New Roman"/>
          <w:sz w:val="20"/>
          <w:szCs w:val="20"/>
        </w:rPr>
        <w:t xml:space="preserve"> çatlakların olduğu görülmektedir. Aynı kotun 5 numaralı mekanında batı duvarında yer alan tandır oyuğu çevresi is tabakası ile kaplıdır. Oda duvar ve zemininde </w:t>
      </w:r>
      <w:r w:rsidR="00DA0A19">
        <w:rPr>
          <w:rFonts w:asciiTheme="majorHAnsi" w:hAnsiTheme="majorHAnsi" w:cs="Times New Roman"/>
          <w:sz w:val="20"/>
          <w:szCs w:val="20"/>
        </w:rPr>
        <w:lastRenderedPageBreak/>
        <w:t xml:space="preserve">ise parça kopmaları dikkat çekicidir. 6 numaralı mekan duvarlarında ise parçalanma-ufalanma, pul </w:t>
      </w:r>
      <w:proofErr w:type="spellStart"/>
      <w:r w:rsidR="00DA0A19">
        <w:rPr>
          <w:rFonts w:asciiTheme="majorHAnsi" w:hAnsiTheme="majorHAnsi" w:cs="Times New Roman"/>
          <w:sz w:val="20"/>
          <w:szCs w:val="20"/>
        </w:rPr>
        <w:t>pul</w:t>
      </w:r>
      <w:proofErr w:type="spellEnd"/>
      <w:r w:rsidR="00DA0A19">
        <w:rPr>
          <w:rFonts w:asciiTheme="majorHAnsi" w:hAnsiTheme="majorHAnsi" w:cs="Times New Roman"/>
          <w:sz w:val="20"/>
          <w:szCs w:val="20"/>
        </w:rPr>
        <w:t xml:space="preserve"> dökülme ve kabuklanma oluşumları kaydedilmiştir</w:t>
      </w:r>
      <w:r w:rsidR="009F6336">
        <w:rPr>
          <w:rFonts w:asciiTheme="majorHAnsi" w:hAnsiTheme="majorHAnsi" w:cs="Times New Roman"/>
          <w:sz w:val="20"/>
          <w:szCs w:val="20"/>
        </w:rPr>
        <w:t xml:space="preserve"> (Şekil 4). </w:t>
      </w:r>
    </w:p>
    <w:p w14:paraId="7C485013" w14:textId="14F1A3E2" w:rsidR="008700E5" w:rsidRDefault="005D1782" w:rsidP="005D1782">
      <w:pPr>
        <w:spacing w:after="120"/>
        <w:jc w:val="center"/>
        <w:rPr>
          <w:rFonts w:asciiTheme="majorHAnsi" w:hAnsiTheme="majorHAnsi" w:cs="Times New Roman"/>
          <w:sz w:val="20"/>
          <w:szCs w:val="20"/>
        </w:rPr>
      </w:pPr>
      <w:r>
        <w:rPr>
          <w:rFonts w:asciiTheme="majorHAnsi" w:hAnsiTheme="majorHAnsi" w:cs="Times New Roman"/>
          <w:noProof/>
          <w:sz w:val="20"/>
          <w:szCs w:val="20"/>
        </w:rPr>
        <w:drawing>
          <wp:inline distT="0" distB="0" distL="0" distR="0" wp14:anchorId="6427BCEF" wp14:editId="5753EE84">
            <wp:extent cx="4103696" cy="5606498"/>
            <wp:effectExtent l="19050" t="19050" r="11430" b="13335"/>
            <wp:docPr id="1493720359"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a:extLst>
                        <a:ext uri="{28A0092B-C50C-407E-A947-70E740481C1C}">
                          <a14:useLocalDpi xmlns:a14="http://schemas.microsoft.com/office/drawing/2010/main" val="0"/>
                        </a:ext>
                      </a:extLst>
                    </a:blip>
                    <a:srcRect l="1461" t="3215" r="1463" b="2985"/>
                    <a:stretch>
                      <a:fillRect/>
                    </a:stretch>
                  </pic:blipFill>
                  <pic:spPr bwMode="auto">
                    <a:xfrm>
                      <a:off x="0" y="0"/>
                      <a:ext cx="4114475" cy="562122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9C82368" w14:textId="33E18032" w:rsidR="00F358F0" w:rsidRPr="00362DE6" w:rsidRDefault="008700E5" w:rsidP="00362DE6">
      <w:pPr>
        <w:pBdr>
          <w:top w:val="nil"/>
          <w:left w:val="nil"/>
          <w:bottom w:val="nil"/>
          <w:right w:val="nil"/>
          <w:between w:val="nil"/>
        </w:pBdr>
        <w:spacing w:after="120"/>
        <w:ind w:left="284" w:right="-29"/>
        <w:jc w:val="center"/>
        <w:rPr>
          <w:rFonts w:asciiTheme="majorHAnsi" w:hAnsiTheme="majorHAnsi" w:cs="Times New Roman"/>
          <w:sz w:val="18"/>
          <w:szCs w:val="18"/>
        </w:rPr>
      </w:pPr>
      <w:r w:rsidRPr="00381D87">
        <w:rPr>
          <w:rFonts w:asciiTheme="majorHAnsi" w:hAnsiTheme="majorHAnsi" w:cs="Times New Roman"/>
          <w:b/>
          <w:bCs/>
          <w:sz w:val="18"/>
          <w:szCs w:val="18"/>
        </w:rPr>
        <w:t>Şekil 4.</w:t>
      </w:r>
      <w:r w:rsidRPr="00381D87">
        <w:rPr>
          <w:rFonts w:asciiTheme="majorHAnsi" w:hAnsiTheme="majorHAnsi" w:cs="Times New Roman"/>
          <w:sz w:val="18"/>
          <w:szCs w:val="18"/>
        </w:rPr>
        <w:t xml:space="preserve"> Karain Güvercinlikleri</w:t>
      </w:r>
      <w:r>
        <w:rPr>
          <w:rFonts w:asciiTheme="majorHAnsi" w:hAnsiTheme="majorHAnsi" w:cs="Times New Roman"/>
          <w:sz w:val="18"/>
          <w:szCs w:val="18"/>
        </w:rPr>
        <w:t xml:space="preserve"> 1. ve 2. Seviye Planları ve Hasarlar </w:t>
      </w:r>
      <w:r w:rsidRPr="00381D87">
        <w:rPr>
          <w:rFonts w:asciiTheme="majorHAnsi" w:hAnsiTheme="majorHAnsi" w:cs="Times New Roman"/>
          <w:sz w:val="18"/>
          <w:szCs w:val="18"/>
        </w:rPr>
        <w:t>(</w:t>
      </w:r>
      <w:proofErr w:type="spellStart"/>
      <w:r w:rsidRPr="00381D87">
        <w:rPr>
          <w:rFonts w:asciiTheme="majorHAnsi" w:hAnsiTheme="majorHAnsi" w:cs="Times New Roman"/>
          <w:sz w:val="18"/>
          <w:szCs w:val="18"/>
        </w:rPr>
        <w:t>Dırık</w:t>
      </w:r>
      <w:proofErr w:type="spellEnd"/>
      <w:r w:rsidRPr="00381D87">
        <w:rPr>
          <w:rFonts w:asciiTheme="majorHAnsi" w:hAnsiTheme="majorHAnsi" w:cs="Times New Roman"/>
          <w:sz w:val="18"/>
          <w:szCs w:val="18"/>
        </w:rPr>
        <w:t>, 202</w:t>
      </w:r>
      <w:r w:rsidR="004E0285">
        <w:rPr>
          <w:rFonts w:asciiTheme="majorHAnsi" w:hAnsiTheme="majorHAnsi" w:cs="Times New Roman"/>
          <w:sz w:val="18"/>
          <w:szCs w:val="18"/>
        </w:rPr>
        <w:t>5</w:t>
      </w:r>
      <w:r w:rsidRPr="00381D87">
        <w:rPr>
          <w:rFonts w:asciiTheme="majorHAnsi" w:hAnsiTheme="majorHAnsi" w:cs="Times New Roman"/>
          <w:sz w:val="18"/>
          <w:szCs w:val="18"/>
        </w:rPr>
        <w:t>)</w:t>
      </w:r>
    </w:p>
    <w:p w14:paraId="41095FEF" w14:textId="3B22608E" w:rsidR="006E31D7" w:rsidRPr="00362DE6" w:rsidRDefault="00734849" w:rsidP="00362DE6">
      <w:pPr>
        <w:spacing w:after="120" w:line="240" w:lineRule="auto"/>
        <w:jc w:val="both"/>
        <w:rPr>
          <w:rFonts w:asciiTheme="majorHAnsi" w:hAnsiTheme="majorHAnsi" w:cs="Times New Roman"/>
          <w:color w:val="000000" w:themeColor="text1"/>
          <w:sz w:val="20"/>
          <w:szCs w:val="20"/>
        </w:rPr>
      </w:pPr>
      <w:r w:rsidRPr="00362DE6">
        <w:rPr>
          <w:rFonts w:asciiTheme="majorHAnsi" w:hAnsiTheme="majorHAnsi" w:cs="Times New Roman"/>
          <w:color w:val="000000" w:themeColor="text1"/>
          <w:sz w:val="20"/>
          <w:szCs w:val="20"/>
        </w:rPr>
        <w:t xml:space="preserve">Yapının 9, 11 ve 12. seviye planlarında dört mekan bulunmaktadır. </w:t>
      </w:r>
      <w:r w:rsidR="00934A89" w:rsidRPr="00362DE6">
        <w:rPr>
          <w:rFonts w:asciiTheme="majorHAnsi" w:hAnsiTheme="majorHAnsi" w:cs="Times New Roman"/>
          <w:color w:val="000000" w:themeColor="text1"/>
          <w:sz w:val="20"/>
          <w:szCs w:val="20"/>
        </w:rPr>
        <w:t xml:space="preserve">+31.00 kotunda yer alan 9. </w:t>
      </w:r>
      <w:r w:rsidR="001405D5">
        <w:rPr>
          <w:rFonts w:asciiTheme="majorHAnsi" w:hAnsiTheme="majorHAnsi" w:cs="Times New Roman"/>
          <w:color w:val="000000" w:themeColor="text1"/>
          <w:sz w:val="20"/>
          <w:szCs w:val="20"/>
        </w:rPr>
        <w:t>s</w:t>
      </w:r>
      <w:r w:rsidR="00934A89" w:rsidRPr="00362DE6">
        <w:rPr>
          <w:rFonts w:asciiTheme="majorHAnsi" w:hAnsiTheme="majorHAnsi" w:cs="Times New Roman"/>
          <w:color w:val="000000" w:themeColor="text1"/>
          <w:sz w:val="20"/>
          <w:szCs w:val="20"/>
        </w:rPr>
        <w:t xml:space="preserve">eviye planında 7 ve 8 numaralı odalar bulunmaktadır. 7 numaralı odada duvarlar ve tavanın tamamı is tabakası ile kaplanmış ve </w:t>
      </w:r>
      <w:r w:rsidR="00E14768" w:rsidRPr="00362DE6">
        <w:rPr>
          <w:rFonts w:asciiTheme="majorHAnsi" w:hAnsiTheme="majorHAnsi" w:cs="Times New Roman"/>
          <w:color w:val="000000" w:themeColor="text1"/>
          <w:sz w:val="20"/>
          <w:szCs w:val="20"/>
        </w:rPr>
        <w:t>yüzeylerde kabuk oluşumları</w:t>
      </w:r>
      <w:r w:rsidR="00F91CA9" w:rsidRPr="00362DE6">
        <w:rPr>
          <w:rFonts w:asciiTheme="majorHAnsi" w:hAnsiTheme="majorHAnsi" w:cs="Times New Roman"/>
          <w:color w:val="000000" w:themeColor="text1"/>
          <w:sz w:val="20"/>
          <w:szCs w:val="20"/>
        </w:rPr>
        <w:t xml:space="preserve">nın özellikle baca çevresinde yoğunlaştığı görülmektedir. 8 numaralı oda duvar ve zemininde </w:t>
      </w:r>
      <w:proofErr w:type="spellStart"/>
      <w:r w:rsidR="00F91CA9" w:rsidRPr="00362DE6">
        <w:rPr>
          <w:rFonts w:asciiTheme="majorHAnsi" w:hAnsiTheme="majorHAnsi" w:cs="Times New Roman"/>
          <w:color w:val="000000" w:themeColor="text1"/>
          <w:sz w:val="20"/>
          <w:szCs w:val="20"/>
        </w:rPr>
        <w:t>kavlanma</w:t>
      </w:r>
      <w:proofErr w:type="spellEnd"/>
      <w:r w:rsidR="00F91CA9" w:rsidRPr="00362DE6">
        <w:rPr>
          <w:rFonts w:asciiTheme="majorHAnsi" w:hAnsiTheme="majorHAnsi" w:cs="Times New Roman"/>
          <w:color w:val="000000" w:themeColor="text1"/>
          <w:sz w:val="20"/>
          <w:szCs w:val="20"/>
        </w:rPr>
        <w:t xml:space="preserve"> ve </w:t>
      </w:r>
      <w:r w:rsidR="006E31D7" w:rsidRPr="00362DE6">
        <w:rPr>
          <w:rFonts w:asciiTheme="majorHAnsi" w:hAnsiTheme="majorHAnsi" w:cs="Times New Roman"/>
          <w:color w:val="000000" w:themeColor="text1"/>
          <w:sz w:val="20"/>
          <w:szCs w:val="20"/>
        </w:rPr>
        <w:t xml:space="preserve">parça kayıpları görülmektedir. </w:t>
      </w:r>
      <w:r w:rsidR="005E3C8A" w:rsidRPr="00362DE6">
        <w:rPr>
          <w:rFonts w:asciiTheme="majorHAnsi" w:hAnsiTheme="majorHAnsi" w:cs="Times New Roman"/>
          <w:color w:val="000000" w:themeColor="text1"/>
          <w:sz w:val="20"/>
          <w:szCs w:val="20"/>
        </w:rPr>
        <w:t xml:space="preserve">11. Seviye planı birbiriyle bağlantılı iki hacimden oluşan 9 numaralı mekan yaklaşık +36.00 metre yüksekliktedir. </w:t>
      </w:r>
      <w:r w:rsidR="00E53849" w:rsidRPr="00362DE6">
        <w:rPr>
          <w:rFonts w:asciiTheme="majorHAnsi" w:hAnsiTheme="majorHAnsi" w:cs="Times New Roman"/>
          <w:color w:val="000000" w:themeColor="text1"/>
          <w:sz w:val="20"/>
          <w:szCs w:val="20"/>
        </w:rPr>
        <w:t xml:space="preserve">9 numaralı mekanın duvar ve döşeme birleşim detaylarında derin çatlaklar göze çarpmaktadır. +40.00 kotunda yer alan 12. </w:t>
      </w:r>
      <w:r w:rsidR="00F5270A">
        <w:rPr>
          <w:rFonts w:asciiTheme="majorHAnsi" w:hAnsiTheme="majorHAnsi" w:cs="Times New Roman"/>
          <w:color w:val="000000" w:themeColor="text1"/>
          <w:sz w:val="20"/>
          <w:szCs w:val="20"/>
        </w:rPr>
        <w:t>s</w:t>
      </w:r>
      <w:r w:rsidR="00E53849" w:rsidRPr="00362DE6">
        <w:rPr>
          <w:rFonts w:asciiTheme="majorHAnsi" w:hAnsiTheme="majorHAnsi" w:cs="Times New Roman"/>
          <w:color w:val="000000" w:themeColor="text1"/>
          <w:sz w:val="20"/>
          <w:szCs w:val="20"/>
        </w:rPr>
        <w:t xml:space="preserve">eviye mekanında yer alan 10 numaralı odanın kuzey cephesinde kütlesel kaya düşmeleri ve parça kayıpları kaydedilmektedir (Şekil 5).  </w:t>
      </w:r>
    </w:p>
    <w:p w14:paraId="7F892178" w14:textId="65BEA58C" w:rsidR="00DF0FC6" w:rsidRDefault="00A81C46" w:rsidP="00DF0FC6">
      <w:pPr>
        <w:spacing w:after="120"/>
        <w:jc w:val="center"/>
        <w:rPr>
          <w:rFonts w:asciiTheme="majorHAnsi" w:hAnsiTheme="majorHAnsi" w:cs="Times New Roman"/>
          <w:sz w:val="20"/>
          <w:szCs w:val="20"/>
        </w:rPr>
      </w:pPr>
      <w:r>
        <w:rPr>
          <w:rFonts w:asciiTheme="majorHAnsi" w:hAnsiTheme="majorHAnsi" w:cs="Times New Roman"/>
          <w:noProof/>
          <w:sz w:val="20"/>
          <w:szCs w:val="20"/>
        </w:rPr>
        <w:lastRenderedPageBreak/>
        <w:drawing>
          <wp:inline distT="0" distB="0" distL="0" distR="0" wp14:anchorId="3E96BC68" wp14:editId="34287F1C">
            <wp:extent cx="4591076" cy="6540776"/>
            <wp:effectExtent l="19050" t="19050" r="19050" b="12700"/>
            <wp:docPr id="1923535495"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a:extLst>
                        <a:ext uri="{28A0092B-C50C-407E-A947-70E740481C1C}">
                          <a14:useLocalDpi xmlns:a14="http://schemas.microsoft.com/office/drawing/2010/main" val="0"/>
                        </a:ext>
                      </a:extLst>
                    </a:blip>
                    <a:srcRect l="2922" t="3100" r="3074" b="2181"/>
                    <a:stretch>
                      <a:fillRect/>
                    </a:stretch>
                  </pic:blipFill>
                  <pic:spPr bwMode="auto">
                    <a:xfrm>
                      <a:off x="0" y="0"/>
                      <a:ext cx="4593169" cy="654375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AD5FEF1" w14:textId="52D4875F" w:rsidR="00DF0FC6" w:rsidRDefault="00DF0FC6" w:rsidP="00DF0FC6">
      <w:pPr>
        <w:pBdr>
          <w:top w:val="nil"/>
          <w:left w:val="nil"/>
          <w:bottom w:val="nil"/>
          <w:right w:val="nil"/>
          <w:between w:val="nil"/>
        </w:pBdr>
        <w:spacing w:after="120"/>
        <w:ind w:left="284" w:right="-29"/>
        <w:jc w:val="center"/>
        <w:rPr>
          <w:rFonts w:asciiTheme="majorHAnsi" w:hAnsiTheme="majorHAnsi" w:cs="Times New Roman"/>
          <w:sz w:val="18"/>
          <w:szCs w:val="18"/>
        </w:rPr>
      </w:pPr>
      <w:r w:rsidRPr="00381D87">
        <w:rPr>
          <w:rFonts w:asciiTheme="majorHAnsi" w:hAnsiTheme="majorHAnsi" w:cs="Times New Roman"/>
          <w:b/>
          <w:bCs/>
          <w:sz w:val="18"/>
          <w:szCs w:val="18"/>
        </w:rPr>
        <w:t xml:space="preserve">Şekil </w:t>
      </w:r>
      <w:r w:rsidR="00DB506C">
        <w:rPr>
          <w:rFonts w:asciiTheme="majorHAnsi" w:hAnsiTheme="majorHAnsi" w:cs="Times New Roman"/>
          <w:b/>
          <w:bCs/>
          <w:sz w:val="18"/>
          <w:szCs w:val="18"/>
        </w:rPr>
        <w:t>5</w:t>
      </w:r>
      <w:r w:rsidRPr="00381D87">
        <w:rPr>
          <w:rFonts w:asciiTheme="majorHAnsi" w:hAnsiTheme="majorHAnsi" w:cs="Times New Roman"/>
          <w:b/>
          <w:bCs/>
          <w:sz w:val="18"/>
          <w:szCs w:val="18"/>
        </w:rPr>
        <w:t>.</w:t>
      </w:r>
      <w:r w:rsidRPr="00381D87">
        <w:rPr>
          <w:rFonts w:asciiTheme="majorHAnsi" w:hAnsiTheme="majorHAnsi" w:cs="Times New Roman"/>
          <w:sz w:val="18"/>
          <w:szCs w:val="18"/>
        </w:rPr>
        <w:t xml:space="preserve"> Karain Güvercinlikleri</w:t>
      </w:r>
      <w:r>
        <w:rPr>
          <w:rFonts w:asciiTheme="majorHAnsi" w:hAnsiTheme="majorHAnsi" w:cs="Times New Roman"/>
          <w:sz w:val="18"/>
          <w:szCs w:val="18"/>
        </w:rPr>
        <w:t xml:space="preserve"> 9, 11 ve 12. Seviye Planları ve Hasarlar </w:t>
      </w:r>
      <w:r w:rsidRPr="00381D87">
        <w:rPr>
          <w:rFonts w:asciiTheme="majorHAnsi" w:hAnsiTheme="majorHAnsi" w:cs="Times New Roman"/>
          <w:sz w:val="18"/>
          <w:szCs w:val="18"/>
        </w:rPr>
        <w:t>(</w:t>
      </w:r>
      <w:proofErr w:type="spellStart"/>
      <w:r w:rsidRPr="00381D87">
        <w:rPr>
          <w:rFonts w:asciiTheme="majorHAnsi" w:hAnsiTheme="majorHAnsi" w:cs="Times New Roman"/>
          <w:sz w:val="18"/>
          <w:szCs w:val="18"/>
        </w:rPr>
        <w:t>Dırık</w:t>
      </w:r>
      <w:proofErr w:type="spellEnd"/>
      <w:r w:rsidRPr="00381D87">
        <w:rPr>
          <w:rFonts w:asciiTheme="majorHAnsi" w:hAnsiTheme="majorHAnsi" w:cs="Times New Roman"/>
          <w:sz w:val="18"/>
          <w:szCs w:val="18"/>
        </w:rPr>
        <w:t>, 202</w:t>
      </w:r>
      <w:r>
        <w:rPr>
          <w:rFonts w:asciiTheme="majorHAnsi" w:hAnsiTheme="majorHAnsi" w:cs="Times New Roman"/>
          <w:sz w:val="18"/>
          <w:szCs w:val="18"/>
        </w:rPr>
        <w:t>5</w:t>
      </w:r>
      <w:r w:rsidRPr="00381D87">
        <w:rPr>
          <w:rFonts w:asciiTheme="majorHAnsi" w:hAnsiTheme="majorHAnsi" w:cs="Times New Roman"/>
          <w:sz w:val="18"/>
          <w:szCs w:val="18"/>
        </w:rPr>
        <w:t>)</w:t>
      </w:r>
    </w:p>
    <w:p w14:paraId="17463FC8" w14:textId="77FD6912" w:rsidR="00F60F67" w:rsidRPr="0063412F" w:rsidRDefault="000C5C4B" w:rsidP="00362DE6">
      <w:pPr>
        <w:pBdr>
          <w:top w:val="nil"/>
          <w:left w:val="nil"/>
          <w:bottom w:val="nil"/>
          <w:right w:val="nil"/>
          <w:between w:val="nil"/>
        </w:pBdr>
        <w:spacing w:after="120" w:line="240" w:lineRule="auto"/>
        <w:ind w:right="-29"/>
        <w:jc w:val="both"/>
        <w:rPr>
          <w:rFonts w:asciiTheme="majorHAnsi" w:hAnsiTheme="majorHAnsi" w:cs="Times New Roman"/>
          <w:sz w:val="20"/>
          <w:szCs w:val="20"/>
        </w:rPr>
      </w:pPr>
      <w:r w:rsidRPr="0063412F">
        <w:rPr>
          <w:rFonts w:asciiTheme="majorHAnsi" w:hAnsiTheme="majorHAnsi" w:cs="Times New Roman"/>
          <w:sz w:val="20"/>
          <w:szCs w:val="20"/>
        </w:rPr>
        <w:t>Karain Güvercinlikleri farklı tarihlerde görülen kaya düşmesi olayları kaydedilmiştir. Nevşehir İl Afet Acil Durum müdürlüğünden alınan bilgiler</w:t>
      </w:r>
      <w:r w:rsidR="008F6E7B" w:rsidRPr="0063412F">
        <w:rPr>
          <w:rFonts w:asciiTheme="majorHAnsi" w:hAnsiTheme="majorHAnsi" w:cs="Times New Roman"/>
          <w:sz w:val="20"/>
          <w:szCs w:val="20"/>
        </w:rPr>
        <w:t>e göre köyde 19</w:t>
      </w:r>
      <w:r w:rsidR="00A87F25">
        <w:rPr>
          <w:rFonts w:asciiTheme="majorHAnsi" w:hAnsiTheme="majorHAnsi" w:cs="Times New Roman"/>
          <w:sz w:val="20"/>
          <w:szCs w:val="20"/>
        </w:rPr>
        <w:t>84 ve</w:t>
      </w:r>
      <w:r w:rsidR="008F6E7B" w:rsidRPr="0063412F">
        <w:rPr>
          <w:rFonts w:asciiTheme="majorHAnsi" w:hAnsiTheme="majorHAnsi" w:cs="Times New Roman"/>
          <w:sz w:val="20"/>
          <w:szCs w:val="20"/>
        </w:rPr>
        <w:t xml:space="preserve"> 199</w:t>
      </w:r>
      <w:r w:rsidR="00A87F25">
        <w:rPr>
          <w:rFonts w:asciiTheme="majorHAnsi" w:hAnsiTheme="majorHAnsi" w:cs="Times New Roman"/>
          <w:sz w:val="20"/>
          <w:szCs w:val="20"/>
        </w:rPr>
        <w:t>5</w:t>
      </w:r>
      <w:r w:rsidR="008F6E7B" w:rsidRPr="0063412F">
        <w:rPr>
          <w:rFonts w:asciiTheme="majorHAnsi" w:hAnsiTheme="majorHAnsi" w:cs="Times New Roman"/>
          <w:sz w:val="20"/>
          <w:szCs w:val="20"/>
        </w:rPr>
        <w:t xml:space="preserve"> </w:t>
      </w:r>
      <w:r w:rsidR="00A87F25">
        <w:rPr>
          <w:rFonts w:asciiTheme="majorHAnsi" w:hAnsiTheme="majorHAnsi" w:cs="Times New Roman"/>
          <w:sz w:val="20"/>
          <w:szCs w:val="20"/>
        </w:rPr>
        <w:t>yıllarında</w:t>
      </w:r>
      <w:r w:rsidR="008F6E7B" w:rsidRPr="0063412F">
        <w:rPr>
          <w:rFonts w:asciiTheme="majorHAnsi" w:hAnsiTheme="majorHAnsi" w:cs="Times New Roman"/>
          <w:sz w:val="20"/>
          <w:szCs w:val="20"/>
        </w:rPr>
        <w:t xml:space="preserve"> kaya düşmesi/mağara çökmesi </w:t>
      </w:r>
      <w:r w:rsidR="0088532A" w:rsidRPr="0063412F">
        <w:rPr>
          <w:rFonts w:asciiTheme="majorHAnsi" w:hAnsiTheme="majorHAnsi" w:cs="Times New Roman"/>
          <w:sz w:val="20"/>
          <w:szCs w:val="20"/>
        </w:rPr>
        <w:t>olayı yaşanmıştır</w:t>
      </w:r>
      <w:r w:rsidR="00726382">
        <w:rPr>
          <w:rFonts w:asciiTheme="majorHAnsi" w:hAnsiTheme="majorHAnsi" w:cs="Times New Roman"/>
          <w:sz w:val="20"/>
          <w:szCs w:val="20"/>
        </w:rPr>
        <w:t xml:space="preserve"> </w:t>
      </w:r>
      <w:r w:rsidR="00540153" w:rsidRPr="00760023">
        <w:rPr>
          <w:rFonts w:asciiTheme="majorHAnsi" w:hAnsiTheme="majorHAnsi" w:cs="Times New Roman"/>
          <w:sz w:val="20"/>
          <w:szCs w:val="20"/>
        </w:rPr>
        <w:t>[3</w:t>
      </w:r>
      <w:r w:rsidR="00726382">
        <w:rPr>
          <w:rFonts w:asciiTheme="majorHAnsi" w:hAnsiTheme="majorHAnsi" w:cs="Times New Roman"/>
          <w:sz w:val="20"/>
          <w:szCs w:val="20"/>
        </w:rPr>
        <w:t>8</w:t>
      </w:r>
      <w:r w:rsidR="00540153" w:rsidRPr="00760023">
        <w:rPr>
          <w:rFonts w:asciiTheme="majorHAnsi" w:hAnsiTheme="majorHAnsi" w:cs="Times New Roman"/>
          <w:sz w:val="20"/>
          <w:szCs w:val="20"/>
        </w:rPr>
        <w:t>]</w:t>
      </w:r>
      <w:r w:rsidR="00540153" w:rsidRPr="00906FF7">
        <w:rPr>
          <w:rFonts w:asciiTheme="majorHAnsi" w:hAnsiTheme="majorHAnsi" w:cs="Times New Roman"/>
          <w:sz w:val="20"/>
          <w:szCs w:val="20"/>
        </w:rPr>
        <w:t>.</w:t>
      </w:r>
      <w:r w:rsidR="0088532A" w:rsidRPr="0063412F">
        <w:rPr>
          <w:rFonts w:asciiTheme="majorHAnsi" w:hAnsiTheme="majorHAnsi" w:cs="Times New Roman"/>
          <w:sz w:val="20"/>
          <w:szCs w:val="20"/>
        </w:rPr>
        <w:t xml:space="preserve"> Yapının iç ve dış duvarlarında görülen derin çatlaklar </w:t>
      </w:r>
      <w:r w:rsidR="00EF3BCB" w:rsidRPr="0063412F">
        <w:rPr>
          <w:rFonts w:asciiTheme="majorHAnsi" w:hAnsiTheme="majorHAnsi" w:cs="Times New Roman"/>
          <w:sz w:val="20"/>
          <w:szCs w:val="20"/>
        </w:rPr>
        <w:t xml:space="preserve">ilerleyen süreçte de risk faktörüdür. </w:t>
      </w:r>
      <w:r w:rsidR="00FD2308" w:rsidRPr="0063412F">
        <w:rPr>
          <w:rFonts w:asciiTheme="majorHAnsi" w:hAnsiTheme="majorHAnsi" w:cs="Times New Roman"/>
          <w:sz w:val="20"/>
          <w:szCs w:val="20"/>
        </w:rPr>
        <w:t xml:space="preserve">Dört büyük kaya bloğundan oluşan yapıda tüm blokların zaman içerisinde kaya düşmeleri yaşandığı kaydedilmektedir. Görülen bu hasarların yapıya erişimi zorlaştırdığı ve güvenlik tehlikesi oluşturduğu görülmektedir (Şekil 6). </w:t>
      </w:r>
    </w:p>
    <w:p w14:paraId="196CE4FA" w14:textId="4096AC4F" w:rsidR="00DF0FC6" w:rsidRDefault="00A81C46" w:rsidP="00DF0FC6">
      <w:pPr>
        <w:spacing w:after="120"/>
        <w:jc w:val="center"/>
        <w:rPr>
          <w:rFonts w:asciiTheme="majorHAnsi" w:hAnsiTheme="majorHAnsi" w:cs="Times New Roman"/>
          <w:sz w:val="20"/>
          <w:szCs w:val="20"/>
        </w:rPr>
      </w:pPr>
      <w:r>
        <w:rPr>
          <w:rFonts w:asciiTheme="majorHAnsi" w:hAnsiTheme="majorHAnsi" w:cs="Times New Roman"/>
          <w:noProof/>
          <w:sz w:val="20"/>
          <w:szCs w:val="20"/>
        </w:rPr>
        <w:lastRenderedPageBreak/>
        <w:drawing>
          <wp:inline distT="0" distB="0" distL="0" distR="0" wp14:anchorId="30DCE95B" wp14:editId="3BC004D6">
            <wp:extent cx="5012321" cy="4811368"/>
            <wp:effectExtent l="19050" t="19050" r="17145" b="27940"/>
            <wp:docPr id="169746039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0">
                      <a:extLst>
                        <a:ext uri="{28A0092B-C50C-407E-A947-70E740481C1C}">
                          <a14:useLocalDpi xmlns:a14="http://schemas.microsoft.com/office/drawing/2010/main" val="0"/>
                        </a:ext>
                      </a:extLst>
                    </a:blip>
                    <a:srcRect l="1461" t="17107" r="1453" b="16981"/>
                    <a:stretch>
                      <a:fillRect/>
                    </a:stretch>
                  </pic:blipFill>
                  <pic:spPr bwMode="auto">
                    <a:xfrm>
                      <a:off x="0" y="0"/>
                      <a:ext cx="5015350" cy="481427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79D4EFB" w14:textId="69DB9870" w:rsidR="009912F4" w:rsidRDefault="00DF0FC6" w:rsidP="008B480C">
      <w:pPr>
        <w:pBdr>
          <w:top w:val="nil"/>
          <w:left w:val="nil"/>
          <w:bottom w:val="nil"/>
          <w:right w:val="nil"/>
          <w:between w:val="nil"/>
        </w:pBdr>
        <w:spacing w:after="120"/>
        <w:ind w:right="-29"/>
        <w:jc w:val="center"/>
        <w:rPr>
          <w:rFonts w:asciiTheme="majorHAnsi" w:hAnsiTheme="majorHAnsi" w:cs="Times New Roman"/>
          <w:sz w:val="18"/>
          <w:szCs w:val="18"/>
        </w:rPr>
      </w:pPr>
      <w:r w:rsidRPr="00381D87">
        <w:rPr>
          <w:rFonts w:asciiTheme="majorHAnsi" w:hAnsiTheme="majorHAnsi" w:cs="Times New Roman"/>
          <w:b/>
          <w:bCs/>
          <w:sz w:val="18"/>
          <w:szCs w:val="18"/>
        </w:rPr>
        <w:t xml:space="preserve">Şekil </w:t>
      </w:r>
      <w:r w:rsidR="00DB506C">
        <w:rPr>
          <w:rFonts w:asciiTheme="majorHAnsi" w:hAnsiTheme="majorHAnsi" w:cs="Times New Roman"/>
          <w:b/>
          <w:bCs/>
          <w:sz w:val="18"/>
          <w:szCs w:val="18"/>
        </w:rPr>
        <w:t>6</w:t>
      </w:r>
      <w:r w:rsidRPr="00381D87">
        <w:rPr>
          <w:rFonts w:asciiTheme="majorHAnsi" w:hAnsiTheme="majorHAnsi" w:cs="Times New Roman"/>
          <w:b/>
          <w:bCs/>
          <w:sz w:val="18"/>
          <w:szCs w:val="18"/>
        </w:rPr>
        <w:t>.</w:t>
      </w:r>
      <w:r w:rsidRPr="00381D87">
        <w:rPr>
          <w:rFonts w:asciiTheme="majorHAnsi" w:hAnsiTheme="majorHAnsi" w:cs="Times New Roman"/>
          <w:sz w:val="18"/>
          <w:szCs w:val="18"/>
        </w:rPr>
        <w:t xml:space="preserve"> Karain Güvercinlikleri</w:t>
      </w:r>
      <w:r>
        <w:rPr>
          <w:rFonts w:asciiTheme="majorHAnsi" w:hAnsiTheme="majorHAnsi" w:cs="Times New Roman"/>
          <w:sz w:val="18"/>
          <w:szCs w:val="18"/>
        </w:rPr>
        <w:t xml:space="preserve"> 1-1 Kesiti ve Hasarlar </w:t>
      </w:r>
      <w:r w:rsidRPr="00381D87">
        <w:rPr>
          <w:rFonts w:asciiTheme="majorHAnsi" w:hAnsiTheme="majorHAnsi" w:cs="Times New Roman"/>
          <w:sz w:val="18"/>
          <w:szCs w:val="18"/>
        </w:rPr>
        <w:t>(</w:t>
      </w:r>
      <w:proofErr w:type="spellStart"/>
      <w:r w:rsidRPr="00381D87">
        <w:rPr>
          <w:rFonts w:asciiTheme="majorHAnsi" w:hAnsiTheme="majorHAnsi" w:cs="Times New Roman"/>
          <w:sz w:val="18"/>
          <w:szCs w:val="18"/>
        </w:rPr>
        <w:t>Dırık</w:t>
      </w:r>
      <w:proofErr w:type="spellEnd"/>
      <w:r w:rsidRPr="00381D87">
        <w:rPr>
          <w:rFonts w:asciiTheme="majorHAnsi" w:hAnsiTheme="majorHAnsi" w:cs="Times New Roman"/>
          <w:sz w:val="18"/>
          <w:szCs w:val="18"/>
        </w:rPr>
        <w:t>, 202</w:t>
      </w:r>
      <w:r w:rsidR="00FB3215">
        <w:rPr>
          <w:rFonts w:asciiTheme="majorHAnsi" w:hAnsiTheme="majorHAnsi" w:cs="Times New Roman"/>
          <w:sz w:val="18"/>
          <w:szCs w:val="18"/>
        </w:rPr>
        <w:t>5</w:t>
      </w:r>
      <w:r w:rsidRPr="00381D87">
        <w:rPr>
          <w:rFonts w:asciiTheme="majorHAnsi" w:hAnsiTheme="majorHAnsi" w:cs="Times New Roman"/>
          <w:sz w:val="18"/>
          <w:szCs w:val="18"/>
        </w:rPr>
        <w:t>)</w:t>
      </w:r>
    </w:p>
    <w:p w14:paraId="6460A6CA" w14:textId="0FAC7EC2" w:rsidR="00DF0FC6" w:rsidRDefault="0063412F" w:rsidP="00362DE6">
      <w:pPr>
        <w:pBdr>
          <w:top w:val="nil"/>
          <w:left w:val="nil"/>
          <w:bottom w:val="nil"/>
          <w:right w:val="nil"/>
          <w:between w:val="nil"/>
        </w:pBdr>
        <w:spacing w:after="120" w:line="240" w:lineRule="auto"/>
        <w:ind w:right="-29"/>
        <w:jc w:val="both"/>
        <w:rPr>
          <w:rFonts w:asciiTheme="majorHAnsi" w:hAnsiTheme="majorHAnsi" w:cs="Times New Roman"/>
          <w:sz w:val="20"/>
          <w:szCs w:val="20"/>
        </w:rPr>
      </w:pPr>
      <w:r>
        <w:rPr>
          <w:rFonts w:asciiTheme="majorHAnsi" w:hAnsiTheme="majorHAnsi" w:cs="Times New Roman"/>
          <w:sz w:val="20"/>
          <w:szCs w:val="20"/>
        </w:rPr>
        <w:t xml:space="preserve">Dört adet kaya bloğun kuzey cephesinde kütlesel parça kayıplarının yoğunlaştı görülmektedir. Diğer cephelerde ise büyük oranda kara yosunu, liken ve bitki oluşumları şeklinde biyolojik oluşumlar kaydedilmektedir. Yapının kuzey cephesinde +13.00-+22.00 kotları arasında genellikle konut yerleşimler çevresinde yığma teknik ile taş duvarların inşa edildiği görülmektedir. Ek olarak batıda yer alan kaya bloğunun +31.00 kotunda da destek amaçlı yığma duvar örüldüğü görülmektedir. Cephelerde derin çatlaklara ek olarak </w:t>
      </w:r>
      <w:r w:rsidRPr="0063412F">
        <w:rPr>
          <w:rFonts w:asciiTheme="majorHAnsi" w:hAnsiTheme="majorHAnsi" w:cs="Times New Roman"/>
          <w:sz w:val="20"/>
          <w:szCs w:val="20"/>
        </w:rPr>
        <w:t xml:space="preserve">biyolojik </w:t>
      </w:r>
      <w:proofErr w:type="spellStart"/>
      <w:r w:rsidR="00506473">
        <w:rPr>
          <w:rFonts w:asciiTheme="majorHAnsi" w:hAnsiTheme="majorHAnsi" w:cs="Times New Roman"/>
          <w:sz w:val="20"/>
          <w:szCs w:val="20"/>
        </w:rPr>
        <w:t>bozunma</w:t>
      </w:r>
      <w:r>
        <w:rPr>
          <w:rFonts w:asciiTheme="majorHAnsi" w:hAnsiTheme="majorHAnsi" w:cs="Times New Roman"/>
          <w:sz w:val="20"/>
          <w:szCs w:val="20"/>
        </w:rPr>
        <w:t>lar</w:t>
      </w:r>
      <w:proofErr w:type="spellEnd"/>
      <w:r w:rsidRPr="0063412F">
        <w:rPr>
          <w:rFonts w:asciiTheme="majorHAnsi" w:hAnsiTheme="majorHAnsi" w:cs="Times New Roman"/>
          <w:sz w:val="20"/>
          <w:szCs w:val="20"/>
        </w:rPr>
        <w:t>, renk değişim</w:t>
      </w:r>
      <w:r>
        <w:rPr>
          <w:rFonts w:asciiTheme="majorHAnsi" w:hAnsiTheme="majorHAnsi" w:cs="Times New Roman"/>
          <w:sz w:val="20"/>
          <w:szCs w:val="20"/>
        </w:rPr>
        <w:t>leri</w:t>
      </w:r>
      <w:r w:rsidRPr="0063412F">
        <w:rPr>
          <w:rFonts w:asciiTheme="majorHAnsi" w:hAnsiTheme="majorHAnsi" w:cs="Times New Roman"/>
          <w:sz w:val="20"/>
          <w:szCs w:val="20"/>
        </w:rPr>
        <w:t xml:space="preserve">, parça kopması, </w:t>
      </w:r>
      <w:proofErr w:type="spellStart"/>
      <w:r w:rsidRPr="0063412F">
        <w:rPr>
          <w:rFonts w:asciiTheme="majorHAnsi" w:hAnsiTheme="majorHAnsi" w:cs="Times New Roman"/>
          <w:sz w:val="20"/>
          <w:szCs w:val="20"/>
        </w:rPr>
        <w:t>kavlanma</w:t>
      </w:r>
      <w:proofErr w:type="spellEnd"/>
      <w:r>
        <w:rPr>
          <w:rFonts w:asciiTheme="majorHAnsi" w:hAnsiTheme="majorHAnsi" w:cs="Times New Roman"/>
          <w:sz w:val="20"/>
          <w:szCs w:val="20"/>
        </w:rPr>
        <w:t xml:space="preserve"> ve pul </w:t>
      </w:r>
      <w:proofErr w:type="spellStart"/>
      <w:r>
        <w:rPr>
          <w:rFonts w:asciiTheme="majorHAnsi" w:hAnsiTheme="majorHAnsi" w:cs="Times New Roman"/>
          <w:sz w:val="20"/>
          <w:szCs w:val="20"/>
        </w:rPr>
        <w:t>pul</w:t>
      </w:r>
      <w:proofErr w:type="spellEnd"/>
      <w:r>
        <w:rPr>
          <w:rFonts w:asciiTheme="majorHAnsi" w:hAnsiTheme="majorHAnsi" w:cs="Times New Roman"/>
          <w:sz w:val="20"/>
          <w:szCs w:val="20"/>
        </w:rPr>
        <w:t xml:space="preserve"> dökülme </w:t>
      </w:r>
      <w:proofErr w:type="spellStart"/>
      <w:r w:rsidR="00506473">
        <w:rPr>
          <w:rFonts w:asciiTheme="majorHAnsi" w:hAnsiTheme="majorHAnsi" w:cs="Times New Roman"/>
          <w:sz w:val="20"/>
          <w:szCs w:val="20"/>
        </w:rPr>
        <w:t>bozunma</w:t>
      </w:r>
      <w:r>
        <w:rPr>
          <w:rFonts w:asciiTheme="majorHAnsi" w:hAnsiTheme="majorHAnsi" w:cs="Times New Roman"/>
          <w:sz w:val="20"/>
          <w:szCs w:val="20"/>
        </w:rPr>
        <w:t>ları</w:t>
      </w:r>
      <w:proofErr w:type="spellEnd"/>
      <w:r>
        <w:rPr>
          <w:rFonts w:asciiTheme="majorHAnsi" w:hAnsiTheme="majorHAnsi" w:cs="Times New Roman"/>
          <w:sz w:val="20"/>
          <w:szCs w:val="20"/>
        </w:rPr>
        <w:t xml:space="preserve"> mevcuttur (Şekil 7). </w:t>
      </w:r>
    </w:p>
    <w:p w14:paraId="6CC806D4" w14:textId="77777777" w:rsidR="00362DE6" w:rsidRDefault="00362DE6" w:rsidP="00362DE6">
      <w:pPr>
        <w:pBdr>
          <w:top w:val="nil"/>
          <w:left w:val="nil"/>
          <w:bottom w:val="nil"/>
          <w:right w:val="nil"/>
          <w:between w:val="nil"/>
        </w:pBdr>
        <w:spacing w:after="120" w:line="240" w:lineRule="auto"/>
        <w:ind w:right="-29"/>
        <w:jc w:val="both"/>
        <w:rPr>
          <w:rFonts w:asciiTheme="majorHAnsi" w:hAnsiTheme="majorHAnsi" w:cs="Times New Roman"/>
          <w:sz w:val="20"/>
          <w:szCs w:val="20"/>
        </w:rPr>
      </w:pPr>
    </w:p>
    <w:p w14:paraId="6AEB8247" w14:textId="77777777" w:rsidR="00DF0FC6" w:rsidRDefault="00DF0FC6" w:rsidP="00DF0FC6">
      <w:pPr>
        <w:spacing w:after="120"/>
        <w:jc w:val="both"/>
        <w:rPr>
          <w:rFonts w:asciiTheme="majorHAnsi" w:hAnsiTheme="majorHAnsi" w:cs="Times New Roman"/>
          <w:sz w:val="20"/>
          <w:szCs w:val="20"/>
        </w:rPr>
      </w:pPr>
      <w:r>
        <w:rPr>
          <w:rFonts w:asciiTheme="majorHAnsi" w:hAnsiTheme="majorHAnsi" w:cs="Times New Roman"/>
          <w:noProof/>
          <w:sz w:val="20"/>
          <w:szCs w:val="20"/>
        </w:rPr>
        <w:drawing>
          <wp:inline distT="0" distB="0" distL="0" distR="0" wp14:anchorId="7E42BEF1" wp14:editId="4A6A23D9">
            <wp:extent cx="2944495" cy="2368164"/>
            <wp:effectExtent l="19050" t="19050" r="27305" b="13335"/>
            <wp:docPr id="1198873980" name="Resim 5" descr="metin, diyagram, çizgi, öykü gelişim çizgisi; kumpas; grafiğini çıkarma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873980" name="Resim 5" descr="metin, diyagram, çizgi, öykü gelişim çizgisi; kumpas; grafiğini çıkarma içeren bir resim&#10;&#10;Yapay zeka tarafından oluşturulmuş içerik yanlış olabilir."/>
                    <pic:cNvPicPr>
                      <a:picLocks noChangeAspect="1" noChangeArrowheads="1"/>
                    </pic:cNvPicPr>
                  </pic:nvPicPr>
                  <pic:blipFill rotWithShape="1">
                    <a:blip r:embed="rId21">
                      <a:extLst>
                        <a:ext uri="{28A0092B-C50C-407E-A947-70E740481C1C}">
                          <a14:useLocalDpi xmlns:a14="http://schemas.microsoft.com/office/drawing/2010/main" val="0"/>
                        </a:ext>
                      </a:extLst>
                    </a:blip>
                    <a:srcRect l="7560" r="4631"/>
                    <a:stretch>
                      <a:fillRect/>
                    </a:stretch>
                  </pic:blipFill>
                  <pic:spPr bwMode="auto">
                    <a:xfrm>
                      <a:off x="0" y="0"/>
                      <a:ext cx="2960069" cy="238068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Pr>
          <w:rFonts w:asciiTheme="majorHAnsi" w:hAnsiTheme="majorHAnsi" w:cs="Times New Roman"/>
          <w:sz w:val="20"/>
          <w:szCs w:val="20"/>
        </w:rPr>
        <w:t xml:space="preserve"> </w:t>
      </w:r>
      <w:r>
        <w:rPr>
          <w:rFonts w:asciiTheme="majorHAnsi" w:hAnsiTheme="majorHAnsi" w:cs="Times New Roman"/>
          <w:noProof/>
          <w:sz w:val="20"/>
          <w:szCs w:val="20"/>
        </w:rPr>
        <w:drawing>
          <wp:inline distT="0" distB="0" distL="0" distR="0" wp14:anchorId="6F10EAE6" wp14:editId="7710611A">
            <wp:extent cx="3060481" cy="2384691"/>
            <wp:effectExtent l="19050" t="19050" r="26035" b="15875"/>
            <wp:docPr id="1218418152" name="Resim 6" descr="dış mekan, bitki, moloz, enkaz, kar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418152" name="Resim 6" descr="dış mekan, bitki, moloz, enkaz, kar içeren bir resim&#10;&#10;Yapay zeka tarafından oluşturulmuş içerik yanlış olabilir."/>
                    <pic:cNvPicPr>
                      <a:picLocks noChangeAspect="1" noChangeArrowheads="1"/>
                    </pic:cNvPicPr>
                  </pic:nvPicPr>
                  <pic:blipFill rotWithShape="1">
                    <a:blip r:embed="rId22">
                      <a:extLst>
                        <a:ext uri="{28A0092B-C50C-407E-A947-70E740481C1C}">
                          <a14:useLocalDpi xmlns:a14="http://schemas.microsoft.com/office/drawing/2010/main" val="0"/>
                        </a:ext>
                      </a:extLst>
                    </a:blip>
                    <a:srcRect l="18264" t="19671" r="21043" b="17310"/>
                    <a:stretch>
                      <a:fillRect/>
                    </a:stretch>
                  </pic:blipFill>
                  <pic:spPr bwMode="auto">
                    <a:xfrm>
                      <a:off x="0" y="0"/>
                      <a:ext cx="3080537" cy="240031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9A666CD" w14:textId="5686BC02" w:rsidR="00F60F67" w:rsidRPr="006B482E" w:rsidRDefault="00DF0FC6" w:rsidP="006B482E">
      <w:pPr>
        <w:pBdr>
          <w:top w:val="nil"/>
          <w:left w:val="nil"/>
          <w:bottom w:val="nil"/>
          <w:right w:val="nil"/>
          <w:between w:val="nil"/>
        </w:pBdr>
        <w:spacing w:after="120"/>
        <w:ind w:left="284" w:right="-29"/>
        <w:jc w:val="center"/>
        <w:rPr>
          <w:rFonts w:asciiTheme="majorHAnsi" w:hAnsiTheme="majorHAnsi" w:cs="Times New Roman"/>
          <w:sz w:val="18"/>
          <w:szCs w:val="18"/>
        </w:rPr>
      </w:pPr>
      <w:r w:rsidRPr="00381D87">
        <w:rPr>
          <w:rFonts w:asciiTheme="majorHAnsi" w:hAnsiTheme="majorHAnsi" w:cs="Times New Roman"/>
          <w:b/>
          <w:bCs/>
          <w:sz w:val="18"/>
          <w:szCs w:val="18"/>
        </w:rPr>
        <w:t xml:space="preserve">Şekil </w:t>
      </w:r>
      <w:r w:rsidR="00DB506C">
        <w:rPr>
          <w:rFonts w:asciiTheme="majorHAnsi" w:hAnsiTheme="majorHAnsi" w:cs="Times New Roman"/>
          <w:b/>
          <w:bCs/>
          <w:sz w:val="18"/>
          <w:szCs w:val="18"/>
        </w:rPr>
        <w:t>7</w:t>
      </w:r>
      <w:r w:rsidRPr="00381D87">
        <w:rPr>
          <w:rFonts w:asciiTheme="majorHAnsi" w:hAnsiTheme="majorHAnsi" w:cs="Times New Roman"/>
          <w:b/>
          <w:bCs/>
          <w:sz w:val="18"/>
          <w:szCs w:val="18"/>
        </w:rPr>
        <w:t>.</w:t>
      </w:r>
      <w:r w:rsidRPr="00381D87">
        <w:rPr>
          <w:rFonts w:asciiTheme="majorHAnsi" w:hAnsiTheme="majorHAnsi" w:cs="Times New Roman"/>
          <w:sz w:val="18"/>
          <w:szCs w:val="18"/>
        </w:rPr>
        <w:t xml:space="preserve"> Karain Güvercinlikleri</w:t>
      </w:r>
      <w:r>
        <w:rPr>
          <w:rFonts w:asciiTheme="majorHAnsi" w:hAnsiTheme="majorHAnsi" w:cs="Times New Roman"/>
          <w:sz w:val="18"/>
          <w:szCs w:val="18"/>
        </w:rPr>
        <w:t xml:space="preserve"> Güney Cephede Görülen Hasar ve </w:t>
      </w:r>
      <w:proofErr w:type="spellStart"/>
      <w:r w:rsidR="00506473">
        <w:rPr>
          <w:rFonts w:asciiTheme="majorHAnsi" w:hAnsiTheme="majorHAnsi" w:cs="Times New Roman"/>
          <w:sz w:val="18"/>
          <w:szCs w:val="18"/>
        </w:rPr>
        <w:t>Bozunma</w:t>
      </w:r>
      <w:r>
        <w:rPr>
          <w:rFonts w:asciiTheme="majorHAnsi" w:hAnsiTheme="majorHAnsi" w:cs="Times New Roman"/>
          <w:sz w:val="18"/>
          <w:szCs w:val="18"/>
        </w:rPr>
        <w:t>lar</w:t>
      </w:r>
      <w:proofErr w:type="spellEnd"/>
      <w:r>
        <w:rPr>
          <w:rFonts w:asciiTheme="majorHAnsi" w:hAnsiTheme="majorHAnsi" w:cs="Times New Roman"/>
          <w:sz w:val="18"/>
          <w:szCs w:val="18"/>
        </w:rPr>
        <w:t xml:space="preserve"> </w:t>
      </w:r>
      <w:r w:rsidRPr="00381D87">
        <w:rPr>
          <w:rFonts w:asciiTheme="majorHAnsi" w:hAnsiTheme="majorHAnsi" w:cs="Times New Roman"/>
          <w:sz w:val="18"/>
          <w:szCs w:val="18"/>
        </w:rPr>
        <w:t>(</w:t>
      </w:r>
      <w:proofErr w:type="spellStart"/>
      <w:r w:rsidRPr="00381D87">
        <w:rPr>
          <w:rFonts w:asciiTheme="majorHAnsi" w:hAnsiTheme="majorHAnsi" w:cs="Times New Roman"/>
          <w:sz w:val="18"/>
          <w:szCs w:val="18"/>
        </w:rPr>
        <w:t>Dırık</w:t>
      </w:r>
      <w:proofErr w:type="spellEnd"/>
      <w:r w:rsidRPr="00381D87">
        <w:rPr>
          <w:rFonts w:asciiTheme="majorHAnsi" w:hAnsiTheme="majorHAnsi" w:cs="Times New Roman"/>
          <w:sz w:val="18"/>
          <w:szCs w:val="18"/>
        </w:rPr>
        <w:t>, 202</w:t>
      </w:r>
      <w:r w:rsidR="00FB3215">
        <w:rPr>
          <w:rFonts w:asciiTheme="majorHAnsi" w:hAnsiTheme="majorHAnsi" w:cs="Times New Roman"/>
          <w:sz w:val="18"/>
          <w:szCs w:val="18"/>
        </w:rPr>
        <w:t>5</w:t>
      </w:r>
      <w:r w:rsidRPr="00381D87">
        <w:rPr>
          <w:rFonts w:asciiTheme="majorHAnsi" w:hAnsiTheme="majorHAnsi" w:cs="Times New Roman"/>
          <w:sz w:val="18"/>
          <w:szCs w:val="18"/>
        </w:rPr>
        <w:t>)</w:t>
      </w:r>
    </w:p>
    <w:p w14:paraId="6F3A8548" w14:textId="2A10CDB0" w:rsidR="00906FF7" w:rsidRPr="006B1B5D" w:rsidRDefault="007A4AEC" w:rsidP="006B1B5D">
      <w:pPr>
        <w:spacing w:after="120"/>
        <w:jc w:val="both"/>
        <w:rPr>
          <w:rFonts w:asciiTheme="majorHAnsi" w:hAnsiTheme="majorHAnsi" w:cs="Times New Roman"/>
          <w:b/>
          <w:bCs/>
          <w:sz w:val="20"/>
          <w:szCs w:val="20"/>
        </w:rPr>
      </w:pPr>
      <w:r>
        <w:rPr>
          <w:rFonts w:asciiTheme="majorHAnsi" w:hAnsiTheme="majorHAnsi" w:cs="Times New Roman"/>
          <w:b/>
          <w:bCs/>
          <w:sz w:val="20"/>
          <w:szCs w:val="20"/>
        </w:rPr>
        <w:lastRenderedPageBreak/>
        <w:t>3</w:t>
      </w:r>
      <w:r w:rsidR="00906FF7" w:rsidRPr="006B1B5D">
        <w:rPr>
          <w:rFonts w:asciiTheme="majorHAnsi" w:hAnsiTheme="majorHAnsi" w:cs="Times New Roman"/>
          <w:b/>
          <w:bCs/>
          <w:sz w:val="20"/>
          <w:szCs w:val="20"/>
        </w:rPr>
        <w:t xml:space="preserve">.2. Karlık Kilisesi </w:t>
      </w:r>
      <w:r w:rsidR="008C0439">
        <w:rPr>
          <w:rFonts w:asciiTheme="majorHAnsi" w:hAnsiTheme="majorHAnsi" w:cs="Times New Roman"/>
          <w:b/>
          <w:bCs/>
          <w:sz w:val="20"/>
          <w:szCs w:val="20"/>
        </w:rPr>
        <w:t xml:space="preserve">Konumu, Mimari Özellikleri ve Hasar Analizi  </w:t>
      </w:r>
    </w:p>
    <w:p w14:paraId="33180ABA" w14:textId="261EA4FF" w:rsidR="00906FF7" w:rsidRPr="00906FF7"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Karlık köyü, Ürgüp</w:t>
      </w:r>
      <w:r w:rsidR="006B482E">
        <w:rPr>
          <w:rFonts w:asciiTheme="majorHAnsi" w:hAnsiTheme="majorHAnsi" w:cs="Times New Roman"/>
          <w:sz w:val="20"/>
          <w:szCs w:val="20"/>
        </w:rPr>
        <w:t xml:space="preserve"> ilçe merkezine 10 km uzaklıkta ve</w:t>
      </w:r>
      <w:r w:rsidRPr="00906FF7">
        <w:rPr>
          <w:rFonts w:asciiTheme="majorHAnsi" w:hAnsiTheme="majorHAnsi" w:cs="Times New Roman"/>
          <w:sz w:val="20"/>
          <w:szCs w:val="20"/>
        </w:rPr>
        <w:t xml:space="preserve"> güneydoğu yönünde</w:t>
      </w:r>
      <w:r w:rsidR="006B482E">
        <w:rPr>
          <w:rFonts w:asciiTheme="majorHAnsi" w:hAnsiTheme="majorHAnsi" w:cs="Times New Roman"/>
          <w:sz w:val="20"/>
          <w:szCs w:val="20"/>
        </w:rPr>
        <w:t xml:space="preserve"> </w:t>
      </w:r>
      <w:r w:rsidRPr="00906FF7">
        <w:rPr>
          <w:rFonts w:asciiTheme="majorHAnsi" w:hAnsiTheme="majorHAnsi" w:cs="Times New Roman"/>
          <w:sz w:val="20"/>
          <w:szCs w:val="20"/>
        </w:rPr>
        <w:t>yer almaktadır. Köy merkezinin kuzey batı yönünde yer alan yamacın en yüksek noktasında Antik Dönem izleri vardır. Bu yerleşimin alt kotunda ise Hıristiyan Dönemi yerleşiminin bulunduğu görülmektedir</w:t>
      </w:r>
      <w:r w:rsidR="003802E3" w:rsidRPr="003802E3">
        <w:rPr>
          <w:rFonts w:asciiTheme="majorHAnsi" w:hAnsiTheme="majorHAnsi" w:cs="Times New Roman"/>
          <w:sz w:val="20"/>
          <w:szCs w:val="20"/>
        </w:rPr>
        <w:t xml:space="preserve"> </w:t>
      </w:r>
      <w:r w:rsidR="003802E3" w:rsidRPr="00760023">
        <w:rPr>
          <w:rFonts w:asciiTheme="majorHAnsi" w:hAnsiTheme="majorHAnsi" w:cs="Times New Roman"/>
          <w:sz w:val="20"/>
          <w:szCs w:val="20"/>
        </w:rPr>
        <w:t>[</w:t>
      </w:r>
      <w:r w:rsidR="003802E3">
        <w:rPr>
          <w:rFonts w:asciiTheme="majorHAnsi" w:hAnsiTheme="majorHAnsi" w:cs="Times New Roman"/>
          <w:sz w:val="20"/>
          <w:szCs w:val="20"/>
        </w:rPr>
        <w:t>2</w:t>
      </w:r>
      <w:r w:rsidR="00BD1C81">
        <w:rPr>
          <w:rFonts w:asciiTheme="majorHAnsi" w:hAnsiTheme="majorHAnsi" w:cs="Times New Roman"/>
          <w:sz w:val="20"/>
          <w:szCs w:val="20"/>
        </w:rPr>
        <w:t>6</w:t>
      </w:r>
      <w:r w:rsidR="003802E3" w:rsidRPr="00760023">
        <w:rPr>
          <w:rFonts w:asciiTheme="majorHAnsi" w:hAnsiTheme="majorHAnsi" w:cs="Times New Roman"/>
          <w:sz w:val="20"/>
          <w:szCs w:val="20"/>
        </w:rPr>
        <w:t>]</w:t>
      </w:r>
      <w:r w:rsidRPr="00906FF7">
        <w:rPr>
          <w:rFonts w:asciiTheme="majorHAnsi" w:hAnsiTheme="majorHAnsi" w:cs="Times New Roman"/>
          <w:sz w:val="20"/>
          <w:szCs w:val="20"/>
        </w:rPr>
        <w:t>. 1985 yılında Kapadokya Kayalık Sitleri içerisinde yer alan kilise, dinsel yapı grubunda, “Nevşehir Kültür Varlıklarını Koruma Bölge Kurulu” tarafından 2010 yılında tescil edilmiştir</w:t>
      </w:r>
      <w:r w:rsidR="003802E3" w:rsidRPr="003802E3">
        <w:rPr>
          <w:rFonts w:asciiTheme="majorHAnsi" w:hAnsiTheme="majorHAnsi" w:cs="Times New Roman"/>
          <w:sz w:val="20"/>
          <w:szCs w:val="20"/>
        </w:rPr>
        <w:t xml:space="preserve"> </w:t>
      </w:r>
      <w:r w:rsidR="003802E3" w:rsidRPr="00760023">
        <w:rPr>
          <w:rFonts w:asciiTheme="majorHAnsi" w:hAnsiTheme="majorHAnsi" w:cs="Times New Roman"/>
          <w:sz w:val="20"/>
          <w:szCs w:val="20"/>
        </w:rPr>
        <w:t>[</w:t>
      </w:r>
      <w:r w:rsidR="003802E3">
        <w:rPr>
          <w:rFonts w:asciiTheme="majorHAnsi" w:hAnsiTheme="majorHAnsi" w:cs="Times New Roman"/>
          <w:sz w:val="20"/>
          <w:szCs w:val="20"/>
        </w:rPr>
        <w:t>3</w:t>
      </w:r>
      <w:r w:rsidR="00BD1C81">
        <w:rPr>
          <w:rFonts w:asciiTheme="majorHAnsi" w:hAnsiTheme="majorHAnsi" w:cs="Times New Roman"/>
          <w:sz w:val="20"/>
          <w:szCs w:val="20"/>
        </w:rPr>
        <w:t>1</w:t>
      </w:r>
      <w:r w:rsidR="003802E3" w:rsidRPr="00760023">
        <w:rPr>
          <w:rFonts w:asciiTheme="majorHAnsi" w:hAnsiTheme="majorHAnsi" w:cs="Times New Roman"/>
          <w:sz w:val="20"/>
          <w:szCs w:val="20"/>
        </w:rPr>
        <w:t>]</w:t>
      </w:r>
      <w:r w:rsidR="00855EA3">
        <w:rPr>
          <w:rFonts w:asciiTheme="majorHAnsi" w:hAnsiTheme="majorHAnsi" w:cs="Times New Roman"/>
          <w:sz w:val="20"/>
          <w:szCs w:val="20"/>
        </w:rPr>
        <w:t xml:space="preserve">. </w:t>
      </w:r>
      <w:r w:rsidR="00855EA3" w:rsidRPr="00906FF7">
        <w:rPr>
          <w:rFonts w:asciiTheme="majorHAnsi" w:hAnsiTheme="majorHAnsi" w:cs="Times New Roman"/>
          <w:sz w:val="20"/>
          <w:szCs w:val="20"/>
        </w:rPr>
        <w:t>Karlık köyünde</w:t>
      </w:r>
      <w:r w:rsidR="00855EA3">
        <w:rPr>
          <w:rFonts w:asciiTheme="majorHAnsi" w:hAnsiTheme="majorHAnsi" w:cs="Times New Roman"/>
          <w:sz w:val="20"/>
          <w:szCs w:val="20"/>
        </w:rPr>
        <w:t xml:space="preserve"> d</w:t>
      </w:r>
      <w:r w:rsidR="00855EA3" w:rsidRPr="00906FF7">
        <w:rPr>
          <w:rFonts w:asciiTheme="majorHAnsi" w:hAnsiTheme="majorHAnsi" w:cs="Times New Roman"/>
          <w:sz w:val="20"/>
          <w:szCs w:val="20"/>
        </w:rPr>
        <w:t>oğal sit sınırı içerisinde bulunan</w:t>
      </w:r>
      <w:r w:rsidR="00855EA3">
        <w:rPr>
          <w:rFonts w:asciiTheme="majorHAnsi" w:hAnsiTheme="majorHAnsi" w:cs="Times New Roman"/>
          <w:sz w:val="20"/>
          <w:szCs w:val="20"/>
        </w:rPr>
        <w:t xml:space="preserve"> </w:t>
      </w:r>
      <w:r w:rsidR="00855EA3" w:rsidRPr="00906FF7">
        <w:rPr>
          <w:rFonts w:asciiTheme="majorHAnsi" w:hAnsiTheme="majorHAnsi" w:cs="Times New Roman"/>
          <w:sz w:val="20"/>
          <w:szCs w:val="20"/>
        </w:rPr>
        <w:t>Karlık Kilisesi</w:t>
      </w:r>
      <w:r w:rsidR="00855EA3">
        <w:rPr>
          <w:rFonts w:asciiTheme="majorHAnsi" w:hAnsiTheme="majorHAnsi" w:cs="Times New Roman"/>
          <w:sz w:val="20"/>
          <w:szCs w:val="20"/>
        </w:rPr>
        <w:t>,</w:t>
      </w:r>
      <w:r w:rsidR="00855EA3" w:rsidRPr="00906FF7">
        <w:rPr>
          <w:rFonts w:asciiTheme="majorHAnsi" w:hAnsiTheme="majorHAnsi" w:cs="Times New Roman"/>
          <w:sz w:val="20"/>
          <w:szCs w:val="20"/>
        </w:rPr>
        <w:t xml:space="preserve"> 120 ada 106 parselde yer al</w:t>
      </w:r>
      <w:r w:rsidR="00855EA3">
        <w:rPr>
          <w:rFonts w:asciiTheme="majorHAnsi" w:hAnsiTheme="majorHAnsi" w:cs="Times New Roman"/>
          <w:sz w:val="20"/>
          <w:szCs w:val="20"/>
        </w:rPr>
        <w:t xml:space="preserve">maktadır. </w:t>
      </w:r>
      <w:r w:rsidR="00855EA3" w:rsidRPr="00906FF7">
        <w:rPr>
          <w:rFonts w:asciiTheme="majorHAnsi" w:hAnsiTheme="majorHAnsi" w:cs="Times New Roman"/>
          <w:sz w:val="20"/>
          <w:szCs w:val="20"/>
        </w:rPr>
        <w:t>Köy merkezinin kuzeybatı yönünde yer almakta</w:t>
      </w:r>
      <w:r w:rsidR="00855EA3">
        <w:rPr>
          <w:rFonts w:asciiTheme="majorHAnsi" w:hAnsiTheme="majorHAnsi" w:cs="Times New Roman"/>
          <w:sz w:val="20"/>
          <w:szCs w:val="20"/>
        </w:rPr>
        <w:t>dır ve</w:t>
      </w:r>
      <w:r w:rsidR="00855EA3" w:rsidRPr="00906FF7">
        <w:rPr>
          <w:rFonts w:asciiTheme="majorHAnsi" w:hAnsiTheme="majorHAnsi" w:cs="Times New Roman"/>
          <w:sz w:val="20"/>
          <w:szCs w:val="20"/>
        </w:rPr>
        <w:t xml:space="preserve"> köyün içinden geçen patika yol ile kiliseye ulaşılmaktadır. Kilise ve çevresindeki alan</w:t>
      </w:r>
      <w:r w:rsidR="00855EA3">
        <w:rPr>
          <w:rFonts w:asciiTheme="majorHAnsi" w:hAnsiTheme="majorHAnsi" w:cs="Times New Roman"/>
          <w:sz w:val="20"/>
          <w:szCs w:val="20"/>
        </w:rPr>
        <w:t>,</w:t>
      </w:r>
      <w:r w:rsidR="00855EA3" w:rsidRPr="00906FF7">
        <w:rPr>
          <w:rFonts w:asciiTheme="majorHAnsi" w:hAnsiTheme="majorHAnsi" w:cs="Times New Roman"/>
          <w:sz w:val="20"/>
          <w:szCs w:val="20"/>
        </w:rPr>
        <w:t xml:space="preserve"> 650 bin m</w:t>
      </w:r>
      <w:r w:rsidR="00855EA3" w:rsidRPr="00997EFE">
        <w:rPr>
          <w:rFonts w:asciiTheme="majorHAnsi" w:hAnsiTheme="majorHAnsi" w:cs="Times New Roman"/>
          <w:sz w:val="20"/>
          <w:szCs w:val="20"/>
          <w:vertAlign w:val="superscript"/>
        </w:rPr>
        <w:t>2</w:t>
      </w:r>
      <w:r w:rsidR="00855EA3" w:rsidRPr="00906FF7">
        <w:rPr>
          <w:rFonts w:asciiTheme="majorHAnsi" w:hAnsiTheme="majorHAnsi" w:cs="Times New Roman"/>
          <w:sz w:val="20"/>
          <w:szCs w:val="20"/>
        </w:rPr>
        <w:t xml:space="preserve"> boyutunda tek bir parsel olarak mera alanı şeklinde kaydedilmiştir</w:t>
      </w:r>
      <w:r w:rsidR="00855EA3">
        <w:rPr>
          <w:rFonts w:asciiTheme="majorHAnsi" w:hAnsiTheme="majorHAnsi" w:cs="Times New Roman"/>
          <w:sz w:val="20"/>
          <w:szCs w:val="20"/>
        </w:rPr>
        <w:t xml:space="preserve"> </w:t>
      </w:r>
      <w:r w:rsidR="00855EA3" w:rsidRPr="00760023">
        <w:rPr>
          <w:rFonts w:asciiTheme="majorHAnsi" w:hAnsiTheme="majorHAnsi" w:cs="Times New Roman"/>
          <w:sz w:val="20"/>
          <w:szCs w:val="20"/>
        </w:rPr>
        <w:t>[</w:t>
      </w:r>
      <w:r w:rsidR="00855EA3">
        <w:rPr>
          <w:rFonts w:asciiTheme="majorHAnsi" w:hAnsiTheme="majorHAnsi" w:cs="Times New Roman"/>
          <w:sz w:val="20"/>
          <w:szCs w:val="20"/>
        </w:rPr>
        <w:t>33</w:t>
      </w:r>
      <w:r w:rsidR="00855EA3" w:rsidRPr="00760023">
        <w:rPr>
          <w:rFonts w:asciiTheme="majorHAnsi" w:hAnsiTheme="majorHAnsi" w:cs="Times New Roman"/>
          <w:sz w:val="20"/>
          <w:szCs w:val="20"/>
        </w:rPr>
        <w:t>]</w:t>
      </w:r>
      <w:r w:rsidR="00855EA3">
        <w:rPr>
          <w:rFonts w:asciiTheme="majorHAnsi" w:hAnsiTheme="majorHAnsi" w:cs="Times New Roman"/>
          <w:sz w:val="20"/>
          <w:szCs w:val="20"/>
        </w:rPr>
        <w:t xml:space="preserve">. </w:t>
      </w:r>
      <w:r w:rsidR="00855EA3" w:rsidRPr="00906FF7">
        <w:rPr>
          <w:rFonts w:asciiTheme="majorHAnsi" w:hAnsiTheme="majorHAnsi" w:cs="Times New Roman"/>
          <w:sz w:val="20"/>
          <w:szCs w:val="20"/>
        </w:rPr>
        <w:t xml:space="preserve">Kilise, vadinin batı yamacında yer almaktadır (Şekil </w:t>
      </w:r>
      <w:r w:rsidR="00855EA3">
        <w:rPr>
          <w:rFonts w:asciiTheme="majorHAnsi" w:hAnsiTheme="majorHAnsi" w:cs="Times New Roman"/>
          <w:sz w:val="20"/>
          <w:szCs w:val="20"/>
        </w:rPr>
        <w:t>8</w:t>
      </w:r>
      <w:r w:rsidR="00855EA3" w:rsidRPr="00906FF7">
        <w:rPr>
          <w:rFonts w:asciiTheme="majorHAnsi" w:hAnsiTheme="majorHAnsi" w:cs="Times New Roman"/>
          <w:sz w:val="20"/>
          <w:szCs w:val="20"/>
        </w:rPr>
        <w:t>).</w:t>
      </w:r>
    </w:p>
    <w:p w14:paraId="19F28147" w14:textId="41B59785" w:rsidR="00906FF7" w:rsidRPr="00906FF7" w:rsidRDefault="00D4356C" w:rsidP="00D4356C">
      <w:pPr>
        <w:spacing w:after="120"/>
        <w:ind w:firstLine="284"/>
        <w:jc w:val="center"/>
        <w:rPr>
          <w:rFonts w:asciiTheme="majorHAnsi" w:hAnsiTheme="majorHAnsi" w:cs="Times New Roman"/>
          <w:sz w:val="20"/>
          <w:szCs w:val="20"/>
        </w:rPr>
      </w:pPr>
      <w:r>
        <w:rPr>
          <w:rFonts w:asciiTheme="majorHAnsi" w:hAnsiTheme="majorHAnsi" w:cs="Times New Roman"/>
          <w:noProof/>
          <w:sz w:val="20"/>
          <w:szCs w:val="20"/>
        </w:rPr>
        <w:drawing>
          <wp:inline distT="0" distB="0" distL="0" distR="0" wp14:anchorId="6CBB2B7D" wp14:editId="0D72F7F0">
            <wp:extent cx="5594593" cy="2146863"/>
            <wp:effectExtent l="19050" t="19050" r="25400" b="25400"/>
            <wp:docPr id="1729437917"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a:extLst>
                        <a:ext uri="{28A0092B-C50C-407E-A947-70E740481C1C}">
                          <a14:useLocalDpi xmlns:a14="http://schemas.microsoft.com/office/drawing/2010/main" val="0"/>
                        </a:ext>
                      </a:extLst>
                    </a:blip>
                    <a:srcRect l="2603" t="23677" r="2890" b="25053"/>
                    <a:stretch>
                      <a:fillRect/>
                    </a:stretch>
                  </pic:blipFill>
                  <pic:spPr bwMode="auto">
                    <a:xfrm>
                      <a:off x="0" y="0"/>
                      <a:ext cx="5608153" cy="215206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2D1FAC5" w14:textId="6C208726" w:rsidR="006B1B5D" w:rsidRPr="006B1B5D" w:rsidRDefault="006B1B5D" w:rsidP="006B1B5D">
      <w:pPr>
        <w:pBdr>
          <w:top w:val="nil"/>
          <w:left w:val="nil"/>
          <w:bottom w:val="nil"/>
          <w:right w:val="nil"/>
          <w:between w:val="nil"/>
        </w:pBdr>
        <w:spacing w:after="120"/>
        <w:ind w:left="284" w:right="-29"/>
        <w:jc w:val="center"/>
        <w:rPr>
          <w:rFonts w:asciiTheme="majorHAnsi" w:hAnsiTheme="majorHAnsi" w:cs="Times New Roman"/>
          <w:sz w:val="18"/>
          <w:szCs w:val="18"/>
        </w:rPr>
      </w:pPr>
      <w:r w:rsidRPr="006B1B5D">
        <w:rPr>
          <w:rFonts w:asciiTheme="majorHAnsi" w:hAnsiTheme="majorHAnsi" w:cs="Times New Roman"/>
          <w:b/>
          <w:bCs/>
          <w:sz w:val="18"/>
          <w:szCs w:val="18"/>
        </w:rPr>
        <w:t xml:space="preserve">Şekil </w:t>
      </w:r>
      <w:r w:rsidR="00346620">
        <w:rPr>
          <w:rFonts w:asciiTheme="majorHAnsi" w:hAnsiTheme="majorHAnsi" w:cs="Times New Roman"/>
          <w:b/>
          <w:bCs/>
          <w:sz w:val="18"/>
          <w:szCs w:val="18"/>
        </w:rPr>
        <w:t>8</w:t>
      </w:r>
      <w:r w:rsidRPr="006B1B5D">
        <w:rPr>
          <w:rFonts w:asciiTheme="majorHAnsi" w:hAnsiTheme="majorHAnsi" w:cs="Times New Roman"/>
          <w:b/>
          <w:bCs/>
          <w:sz w:val="18"/>
          <w:szCs w:val="18"/>
        </w:rPr>
        <w:t>.</w:t>
      </w:r>
      <w:r w:rsidRPr="006B1B5D">
        <w:rPr>
          <w:rFonts w:asciiTheme="majorHAnsi" w:hAnsiTheme="majorHAnsi" w:cs="Times New Roman"/>
          <w:sz w:val="18"/>
          <w:szCs w:val="18"/>
        </w:rPr>
        <w:t xml:space="preserve"> Kapadokya Kayalık Sitleri İçerisinde Karlık </w:t>
      </w:r>
      <w:r w:rsidR="00B11C50">
        <w:rPr>
          <w:rFonts w:asciiTheme="majorHAnsi" w:hAnsiTheme="majorHAnsi" w:cs="Times New Roman"/>
          <w:sz w:val="18"/>
          <w:szCs w:val="18"/>
        </w:rPr>
        <w:t xml:space="preserve">Kilisesi </w:t>
      </w:r>
      <w:r w:rsidR="003F48AD" w:rsidRPr="006B1B5D">
        <w:rPr>
          <w:rFonts w:asciiTheme="majorHAnsi" w:hAnsiTheme="majorHAnsi" w:cs="Times New Roman"/>
          <w:sz w:val="18"/>
          <w:szCs w:val="18"/>
        </w:rPr>
        <w:t>Sit Sınırı</w:t>
      </w:r>
      <w:r w:rsidR="00B11C50">
        <w:rPr>
          <w:rFonts w:asciiTheme="majorHAnsi" w:hAnsiTheme="majorHAnsi" w:cs="Times New Roman"/>
          <w:sz w:val="18"/>
          <w:szCs w:val="18"/>
        </w:rPr>
        <w:t xml:space="preserve"> Koordinatları</w:t>
      </w:r>
      <w:r w:rsidR="003F48AD" w:rsidRPr="006B1B5D">
        <w:rPr>
          <w:rFonts w:asciiTheme="majorHAnsi" w:hAnsiTheme="majorHAnsi" w:cs="Times New Roman"/>
          <w:sz w:val="18"/>
          <w:szCs w:val="18"/>
        </w:rPr>
        <w:t xml:space="preserve"> Haritası </w:t>
      </w:r>
      <w:r w:rsidR="00C25AD0" w:rsidRPr="00C25AD0">
        <w:rPr>
          <w:rFonts w:asciiTheme="majorHAnsi" w:hAnsiTheme="majorHAnsi" w:cs="Times New Roman"/>
          <w:sz w:val="18"/>
          <w:szCs w:val="18"/>
        </w:rPr>
        <w:t>[</w:t>
      </w:r>
      <w:r w:rsidR="00C25AD0">
        <w:rPr>
          <w:rFonts w:asciiTheme="majorHAnsi" w:hAnsiTheme="majorHAnsi" w:cs="Times New Roman"/>
          <w:sz w:val="18"/>
          <w:szCs w:val="18"/>
        </w:rPr>
        <w:t>2</w:t>
      </w:r>
      <w:r w:rsidR="00C25AD0" w:rsidRPr="00C25AD0">
        <w:rPr>
          <w:rFonts w:asciiTheme="majorHAnsi" w:hAnsiTheme="majorHAnsi" w:cs="Times New Roman"/>
          <w:sz w:val="18"/>
          <w:szCs w:val="18"/>
        </w:rPr>
        <w:t>]</w:t>
      </w:r>
      <w:r w:rsidR="00F92F3E">
        <w:rPr>
          <w:rFonts w:asciiTheme="majorHAnsi" w:hAnsiTheme="majorHAnsi" w:cs="Times New Roman"/>
          <w:sz w:val="18"/>
          <w:szCs w:val="18"/>
        </w:rPr>
        <w:t xml:space="preserve"> ve Görsel </w:t>
      </w:r>
      <w:r w:rsidR="00F92F3E" w:rsidRPr="006B1B5D">
        <w:rPr>
          <w:rFonts w:asciiTheme="majorHAnsi" w:hAnsiTheme="majorHAnsi" w:cs="Times New Roman"/>
          <w:sz w:val="18"/>
          <w:szCs w:val="18"/>
        </w:rPr>
        <w:t>(</w:t>
      </w:r>
      <w:proofErr w:type="spellStart"/>
      <w:r w:rsidR="00F92F3E" w:rsidRPr="006B1B5D">
        <w:rPr>
          <w:rFonts w:asciiTheme="majorHAnsi" w:hAnsiTheme="majorHAnsi" w:cs="Times New Roman"/>
          <w:sz w:val="18"/>
          <w:szCs w:val="18"/>
        </w:rPr>
        <w:t>Dırık</w:t>
      </w:r>
      <w:proofErr w:type="spellEnd"/>
      <w:r w:rsidR="00F92F3E" w:rsidRPr="006B1B5D">
        <w:rPr>
          <w:rFonts w:asciiTheme="majorHAnsi" w:hAnsiTheme="majorHAnsi" w:cs="Times New Roman"/>
          <w:sz w:val="18"/>
          <w:szCs w:val="18"/>
        </w:rPr>
        <w:t>, 2023)</w:t>
      </w:r>
    </w:p>
    <w:p w14:paraId="5B7374AE" w14:textId="0D8ED9C7" w:rsidR="00906FF7" w:rsidRPr="00906FF7" w:rsidRDefault="00EB38F2" w:rsidP="00362DE6">
      <w:pPr>
        <w:spacing w:after="120" w:line="240" w:lineRule="auto"/>
        <w:jc w:val="both"/>
        <w:rPr>
          <w:rFonts w:asciiTheme="majorHAnsi" w:hAnsiTheme="majorHAnsi" w:cs="Times New Roman"/>
          <w:sz w:val="20"/>
          <w:szCs w:val="20"/>
        </w:rPr>
      </w:pPr>
      <w:r>
        <w:rPr>
          <w:rFonts w:asciiTheme="majorHAnsi" w:hAnsiTheme="majorHAnsi" w:cs="Times New Roman"/>
          <w:sz w:val="20"/>
          <w:szCs w:val="20"/>
        </w:rPr>
        <w:t>Kilisenin bulunduğu alan resmi kaynaklarda “Karlık Antik Yerleşimi” olarak kaydedilmiştir</w:t>
      </w:r>
      <w:r w:rsidR="00DA049C" w:rsidRPr="00DA049C">
        <w:rPr>
          <w:rFonts w:asciiTheme="majorHAnsi" w:hAnsiTheme="majorHAnsi" w:cs="Times New Roman"/>
          <w:sz w:val="20"/>
          <w:szCs w:val="20"/>
        </w:rPr>
        <w:t xml:space="preserve"> </w:t>
      </w:r>
      <w:r w:rsidR="00DA049C" w:rsidRPr="00745B3A">
        <w:rPr>
          <w:rFonts w:asciiTheme="majorHAnsi" w:hAnsiTheme="majorHAnsi" w:cs="Times New Roman"/>
          <w:sz w:val="20"/>
          <w:szCs w:val="20"/>
        </w:rPr>
        <w:t>[</w:t>
      </w:r>
      <w:r w:rsidR="00DA049C">
        <w:rPr>
          <w:rFonts w:asciiTheme="majorHAnsi" w:hAnsiTheme="majorHAnsi" w:cs="Times New Roman"/>
          <w:sz w:val="20"/>
          <w:szCs w:val="20"/>
        </w:rPr>
        <w:t>3</w:t>
      </w:r>
      <w:r w:rsidR="003F48AD">
        <w:rPr>
          <w:rFonts w:asciiTheme="majorHAnsi" w:hAnsiTheme="majorHAnsi" w:cs="Times New Roman"/>
          <w:sz w:val="20"/>
          <w:szCs w:val="20"/>
        </w:rPr>
        <w:t>3</w:t>
      </w:r>
      <w:r w:rsidR="00DA049C" w:rsidRPr="00745B3A">
        <w:rPr>
          <w:rFonts w:asciiTheme="majorHAnsi" w:hAnsiTheme="majorHAnsi" w:cs="Times New Roman"/>
          <w:sz w:val="20"/>
          <w:szCs w:val="20"/>
        </w:rPr>
        <w:t>]</w:t>
      </w:r>
      <w:r>
        <w:rPr>
          <w:rFonts w:asciiTheme="majorHAnsi" w:hAnsiTheme="majorHAnsi" w:cs="Times New Roman"/>
          <w:sz w:val="20"/>
          <w:szCs w:val="20"/>
        </w:rPr>
        <w:t xml:space="preserve">. Yamacın yay şeklinde oyulması ile oluşan yerleşim alanı yaklaşık 500 metre uzunluğundadır. </w:t>
      </w:r>
      <w:r w:rsidR="00906FF7" w:rsidRPr="00906FF7">
        <w:rPr>
          <w:rFonts w:asciiTheme="majorHAnsi" w:hAnsiTheme="majorHAnsi" w:cs="Times New Roman"/>
          <w:sz w:val="20"/>
          <w:szCs w:val="20"/>
        </w:rPr>
        <w:t xml:space="preserve">Bu vadide </w:t>
      </w:r>
      <w:r w:rsidR="000D7F8C">
        <w:rPr>
          <w:rFonts w:asciiTheme="majorHAnsi" w:hAnsiTheme="majorHAnsi" w:cs="Times New Roman"/>
          <w:sz w:val="20"/>
          <w:szCs w:val="20"/>
        </w:rPr>
        <w:t>cephesi</w:t>
      </w:r>
      <w:r w:rsidR="00906FF7" w:rsidRPr="00906FF7">
        <w:rPr>
          <w:rFonts w:asciiTheme="majorHAnsi" w:hAnsiTheme="majorHAnsi" w:cs="Times New Roman"/>
          <w:sz w:val="20"/>
          <w:szCs w:val="20"/>
        </w:rPr>
        <w:t xml:space="preserve"> kör </w:t>
      </w:r>
      <w:proofErr w:type="spellStart"/>
      <w:r w:rsidR="00906FF7" w:rsidRPr="00906FF7">
        <w:rPr>
          <w:rFonts w:asciiTheme="majorHAnsi" w:hAnsiTheme="majorHAnsi" w:cs="Times New Roman"/>
          <w:sz w:val="20"/>
          <w:szCs w:val="20"/>
        </w:rPr>
        <w:t>arkatlarla</w:t>
      </w:r>
      <w:proofErr w:type="spellEnd"/>
      <w:r w:rsidR="00906FF7" w:rsidRPr="00906FF7">
        <w:rPr>
          <w:rFonts w:asciiTheme="majorHAnsi" w:hAnsiTheme="majorHAnsi" w:cs="Times New Roman"/>
          <w:sz w:val="20"/>
          <w:szCs w:val="20"/>
        </w:rPr>
        <w:t xml:space="preserve"> süslü bir </w:t>
      </w:r>
      <w:r w:rsidR="000D7F8C">
        <w:rPr>
          <w:rFonts w:asciiTheme="majorHAnsi" w:hAnsiTheme="majorHAnsi" w:cs="Times New Roman"/>
          <w:sz w:val="20"/>
          <w:szCs w:val="20"/>
        </w:rPr>
        <w:t>yapının</w:t>
      </w:r>
      <w:r w:rsidR="00906FF7" w:rsidRPr="00906FF7">
        <w:rPr>
          <w:rFonts w:asciiTheme="majorHAnsi" w:hAnsiTheme="majorHAnsi" w:cs="Times New Roman"/>
          <w:sz w:val="20"/>
          <w:szCs w:val="20"/>
        </w:rPr>
        <w:t xml:space="preserve"> birkaç metre kuzeyinde yer almaktadır. </w:t>
      </w:r>
      <w:r w:rsidR="00030C56">
        <w:rPr>
          <w:rFonts w:asciiTheme="majorHAnsi" w:hAnsiTheme="majorHAnsi" w:cs="Times New Roman"/>
          <w:sz w:val="20"/>
          <w:szCs w:val="20"/>
        </w:rPr>
        <w:t>Bu antik yerleşimde</w:t>
      </w:r>
      <w:r>
        <w:rPr>
          <w:rFonts w:asciiTheme="majorHAnsi" w:hAnsiTheme="majorHAnsi" w:cs="Times New Roman"/>
          <w:sz w:val="20"/>
          <w:szCs w:val="20"/>
        </w:rPr>
        <w:t xml:space="preserve"> </w:t>
      </w:r>
      <w:r w:rsidR="00030C56">
        <w:rPr>
          <w:rFonts w:asciiTheme="majorHAnsi" w:hAnsiTheme="majorHAnsi" w:cs="Times New Roman"/>
          <w:sz w:val="20"/>
          <w:szCs w:val="20"/>
        </w:rPr>
        <w:t>f</w:t>
      </w:r>
      <w:r>
        <w:rPr>
          <w:rFonts w:asciiTheme="majorHAnsi" w:hAnsiTheme="majorHAnsi" w:cs="Times New Roman"/>
          <w:sz w:val="20"/>
          <w:szCs w:val="20"/>
        </w:rPr>
        <w:t>arklı boyutlardaki odalar, depolar,</w:t>
      </w:r>
      <w:r w:rsidR="00906FF7" w:rsidRPr="00906FF7">
        <w:rPr>
          <w:rFonts w:asciiTheme="majorHAnsi" w:hAnsiTheme="majorHAnsi" w:cs="Times New Roman"/>
          <w:sz w:val="20"/>
          <w:szCs w:val="20"/>
        </w:rPr>
        <w:t xml:space="preserve"> </w:t>
      </w:r>
      <w:r w:rsidR="00030C56">
        <w:rPr>
          <w:rFonts w:asciiTheme="majorHAnsi" w:hAnsiTheme="majorHAnsi" w:cs="Times New Roman"/>
          <w:sz w:val="20"/>
          <w:szCs w:val="20"/>
        </w:rPr>
        <w:t xml:space="preserve">kilise, </w:t>
      </w:r>
      <w:r w:rsidR="00906FF7" w:rsidRPr="00906FF7">
        <w:rPr>
          <w:rFonts w:asciiTheme="majorHAnsi" w:hAnsiTheme="majorHAnsi" w:cs="Times New Roman"/>
          <w:sz w:val="20"/>
          <w:szCs w:val="20"/>
        </w:rPr>
        <w:t xml:space="preserve">şapel, şaraphane, ahır, mezarlık mekânları bulunmaktadır (Şekil </w:t>
      </w:r>
      <w:r w:rsidR="009D313B">
        <w:rPr>
          <w:rFonts w:asciiTheme="majorHAnsi" w:hAnsiTheme="majorHAnsi" w:cs="Times New Roman"/>
          <w:sz w:val="20"/>
          <w:szCs w:val="20"/>
        </w:rPr>
        <w:t>9</w:t>
      </w:r>
      <w:r w:rsidR="00906FF7" w:rsidRPr="00906FF7">
        <w:rPr>
          <w:rFonts w:asciiTheme="majorHAnsi" w:hAnsiTheme="majorHAnsi" w:cs="Times New Roman"/>
          <w:sz w:val="20"/>
          <w:szCs w:val="20"/>
        </w:rPr>
        <w:t>).</w:t>
      </w:r>
    </w:p>
    <w:p w14:paraId="4C679BBF" w14:textId="6C039C7A" w:rsidR="00906FF7" w:rsidRPr="00906FF7" w:rsidRDefault="00906FF7" w:rsidP="00906FF7">
      <w:pPr>
        <w:spacing w:after="120"/>
        <w:ind w:firstLine="284"/>
        <w:jc w:val="both"/>
        <w:rPr>
          <w:rFonts w:asciiTheme="majorHAnsi" w:hAnsiTheme="majorHAnsi" w:cs="Times New Roman"/>
          <w:sz w:val="20"/>
          <w:szCs w:val="20"/>
        </w:rPr>
      </w:pPr>
      <w:r w:rsidRPr="00906FF7">
        <w:rPr>
          <w:rFonts w:asciiTheme="majorHAnsi" w:hAnsiTheme="majorHAnsi" w:cs="Times New Roman"/>
          <w:sz w:val="20"/>
          <w:szCs w:val="20"/>
        </w:rPr>
        <w:t xml:space="preserve"> </w:t>
      </w:r>
      <w:r w:rsidR="003F48AD">
        <w:rPr>
          <w:rFonts w:asciiTheme="majorHAnsi" w:hAnsiTheme="majorHAnsi" w:cs="Times New Roman"/>
          <w:sz w:val="20"/>
          <w:szCs w:val="20"/>
        </w:rPr>
        <w:t xml:space="preserve">            </w:t>
      </w:r>
      <w:r w:rsidRPr="00906FF7">
        <w:rPr>
          <w:rFonts w:asciiTheme="majorHAnsi" w:hAnsiTheme="majorHAnsi" w:cs="Times New Roman"/>
          <w:sz w:val="20"/>
          <w:szCs w:val="20"/>
        </w:rPr>
        <w:t xml:space="preserve">   </w:t>
      </w:r>
      <w:r w:rsidRPr="00906FF7">
        <w:rPr>
          <w:rFonts w:asciiTheme="majorHAnsi" w:hAnsiTheme="majorHAnsi" w:cs="Times New Roman"/>
          <w:noProof/>
          <w:sz w:val="20"/>
          <w:szCs w:val="20"/>
        </w:rPr>
        <w:drawing>
          <wp:inline distT="0" distB="0" distL="0" distR="0" wp14:anchorId="5A0B9199" wp14:editId="08DD8330">
            <wp:extent cx="3177599" cy="2384515"/>
            <wp:effectExtent l="19050" t="19050" r="22860" b="15875"/>
            <wp:docPr id="1509311100" name="Resim 1" descr="dış mekan, bulut, mağara, gökyüzü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311100" name="Resim 1" descr="dış mekan, bulut, mağara, gökyüzü içeren bir resim&#10;&#10;Açıklama otomatik olarak oluşturuldu"/>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240184" cy="2431480"/>
                    </a:xfrm>
                    <a:prstGeom prst="rect">
                      <a:avLst/>
                    </a:prstGeom>
                    <a:noFill/>
                    <a:ln>
                      <a:solidFill>
                        <a:schemeClr val="tx1"/>
                      </a:solidFill>
                    </a:ln>
                  </pic:spPr>
                </pic:pic>
              </a:graphicData>
            </a:graphic>
          </wp:inline>
        </w:drawing>
      </w:r>
      <w:r w:rsidRPr="00906FF7">
        <w:rPr>
          <w:rFonts w:asciiTheme="majorHAnsi" w:hAnsiTheme="majorHAnsi" w:cs="Times New Roman"/>
          <w:sz w:val="20"/>
          <w:szCs w:val="20"/>
        </w:rPr>
        <w:t xml:space="preserve"> </w:t>
      </w:r>
      <w:r w:rsidRPr="00906FF7">
        <w:rPr>
          <w:rFonts w:asciiTheme="majorHAnsi" w:hAnsiTheme="majorHAnsi" w:cs="Times New Roman"/>
          <w:noProof/>
          <w:sz w:val="20"/>
          <w:szCs w:val="20"/>
        </w:rPr>
        <w:drawing>
          <wp:inline distT="0" distB="0" distL="0" distR="0" wp14:anchorId="34FE6B6E" wp14:editId="3D986D8B">
            <wp:extent cx="1790508" cy="2389324"/>
            <wp:effectExtent l="19050" t="19050" r="19685" b="11430"/>
            <wp:docPr id="1861737213" name="Resim 10" descr="yer, mağara, jeoloji, delik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737213" name="Resim 10" descr="yer, mağara, jeoloji, delik içeren bir resim&#10;&#10;Açıklama otomatik olarak oluşturuldu"/>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820242" cy="2429003"/>
                    </a:xfrm>
                    <a:prstGeom prst="rect">
                      <a:avLst/>
                    </a:prstGeom>
                    <a:noFill/>
                    <a:ln>
                      <a:solidFill>
                        <a:schemeClr val="tx1"/>
                      </a:solidFill>
                    </a:ln>
                  </pic:spPr>
                </pic:pic>
              </a:graphicData>
            </a:graphic>
          </wp:inline>
        </w:drawing>
      </w:r>
    </w:p>
    <w:p w14:paraId="125AE631" w14:textId="799D3C5E" w:rsidR="006B1B5D" w:rsidRPr="006B1B5D" w:rsidRDefault="006B1B5D" w:rsidP="006B1B5D">
      <w:pPr>
        <w:pBdr>
          <w:top w:val="nil"/>
          <w:left w:val="nil"/>
          <w:bottom w:val="nil"/>
          <w:right w:val="nil"/>
          <w:between w:val="nil"/>
        </w:pBdr>
        <w:spacing w:after="120"/>
        <w:ind w:left="284" w:right="-29"/>
        <w:jc w:val="center"/>
        <w:rPr>
          <w:rFonts w:asciiTheme="majorHAnsi" w:hAnsiTheme="majorHAnsi" w:cs="Times New Roman"/>
          <w:sz w:val="18"/>
          <w:szCs w:val="18"/>
        </w:rPr>
      </w:pPr>
      <w:r w:rsidRPr="006B1B5D">
        <w:rPr>
          <w:rFonts w:asciiTheme="majorHAnsi" w:hAnsiTheme="majorHAnsi" w:cs="Times New Roman"/>
          <w:b/>
          <w:bCs/>
          <w:sz w:val="18"/>
          <w:szCs w:val="18"/>
        </w:rPr>
        <w:t xml:space="preserve">Şekil </w:t>
      </w:r>
      <w:r w:rsidR="009D313B">
        <w:rPr>
          <w:rFonts w:asciiTheme="majorHAnsi" w:hAnsiTheme="majorHAnsi" w:cs="Times New Roman"/>
          <w:b/>
          <w:bCs/>
          <w:sz w:val="18"/>
          <w:szCs w:val="18"/>
        </w:rPr>
        <w:t>9</w:t>
      </w:r>
      <w:r w:rsidRPr="006B1B5D">
        <w:rPr>
          <w:rFonts w:asciiTheme="majorHAnsi" w:hAnsiTheme="majorHAnsi" w:cs="Times New Roman"/>
          <w:b/>
          <w:bCs/>
          <w:sz w:val="18"/>
          <w:szCs w:val="18"/>
        </w:rPr>
        <w:t>.</w:t>
      </w:r>
      <w:r w:rsidRPr="006B1B5D">
        <w:rPr>
          <w:rFonts w:asciiTheme="majorHAnsi" w:hAnsiTheme="majorHAnsi" w:cs="Times New Roman"/>
          <w:sz w:val="18"/>
          <w:szCs w:val="18"/>
        </w:rPr>
        <w:t xml:space="preserve"> Kilisenin Yakın </w:t>
      </w:r>
      <w:r w:rsidR="007F156A" w:rsidRPr="006B1B5D">
        <w:rPr>
          <w:rFonts w:asciiTheme="majorHAnsi" w:hAnsiTheme="majorHAnsi" w:cs="Times New Roman"/>
          <w:sz w:val="18"/>
          <w:szCs w:val="18"/>
        </w:rPr>
        <w:t xml:space="preserve">Çevresinde </w:t>
      </w:r>
      <w:r w:rsidRPr="006B1B5D">
        <w:rPr>
          <w:rFonts w:asciiTheme="majorHAnsi" w:hAnsiTheme="majorHAnsi" w:cs="Times New Roman"/>
          <w:sz w:val="18"/>
          <w:szCs w:val="18"/>
        </w:rPr>
        <w:t xml:space="preserve">Yer Alan Yapı </w:t>
      </w:r>
      <w:r w:rsidR="007F156A" w:rsidRPr="006B1B5D">
        <w:rPr>
          <w:rFonts w:asciiTheme="majorHAnsi" w:hAnsiTheme="majorHAnsi" w:cs="Times New Roman"/>
          <w:sz w:val="18"/>
          <w:szCs w:val="18"/>
        </w:rPr>
        <w:t xml:space="preserve">ve </w:t>
      </w:r>
      <w:r w:rsidRPr="006B1B5D">
        <w:rPr>
          <w:rFonts w:asciiTheme="majorHAnsi" w:hAnsiTheme="majorHAnsi" w:cs="Times New Roman"/>
          <w:sz w:val="18"/>
          <w:szCs w:val="18"/>
        </w:rPr>
        <w:t>Mezar (</w:t>
      </w:r>
      <w:proofErr w:type="spellStart"/>
      <w:r w:rsidRPr="006B1B5D">
        <w:rPr>
          <w:rFonts w:asciiTheme="majorHAnsi" w:hAnsiTheme="majorHAnsi" w:cs="Times New Roman"/>
          <w:sz w:val="18"/>
          <w:szCs w:val="18"/>
        </w:rPr>
        <w:t>Dırık</w:t>
      </w:r>
      <w:proofErr w:type="spellEnd"/>
      <w:r w:rsidRPr="006B1B5D">
        <w:rPr>
          <w:rFonts w:asciiTheme="majorHAnsi" w:hAnsiTheme="majorHAnsi" w:cs="Times New Roman"/>
          <w:sz w:val="18"/>
          <w:szCs w:val="18"/>
        </w:rPr>
        <w:t>, 2023)</w:t>
      </w:r>
    </w:p>
    <w:p w14:paraId="4756B0D5" w14:textId="3C5595FE" w:rsidR="00043D93"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Yapının plan özellikleri incelendiğinde kapalı haç plan</w:t>
      </w:r>
      <w:r w:rsidR="00277E03">
        <w:rPr>
          <w:rStyle w:val="DipnotBavurusu"/>
          <w:rFonts w:asciiTheme="majorHAnsi" w:hAnsiTheme="majorHAnsi" w:cs="Times New Roman"/>
          <w:sz w:val="20"/>
          <w:szCs w:val="20"/>
        </w:rPr>
        <w:footnoteReference w:id="5"/>
      </w:r>
      <w:r w:rsidR="007F156A">
        <w:rPr>
          <w:rFonts w:asciiTheme="majorHAnsi" w:hAnsiTheme="majorHAnsi" w:cs="Times New Roman"/>
          <w:sz w:val="20"/>
          <w:szCs w:val="20"/>
        </w:rPr>
        <w:t xml:space="preserve"> </w:t>
      </w:r>
      <w:r w:rsidRPr="00906FF7">
        <w:rPr>
          <w:rFonts w:asciiTheme="majorHAnsi" w:hAnsiTheme="majorHAnsi" w:cs="Times New Roman"/>
          <w:sz w:val="20"/>
          <w:szCs w:val="20"/>
        </w:rPr>
        <w:t xml:space="preserve">özelliği gösterdiği </w:t>
      </w:r>
      <w:r w:rsidR="007A77DE" w:rsidRPr="00906FF7">
        <w:rPr>
          <w:rFonts w:asciiTheme="majorHAnsi" w:hAnsiTheme="majorHAnsi" w:cs="Times New Roman"/>
          <w:sz w:val="20"/>
          <w:szCs w:val="20"/>
        </w:rPr>
        <w:t>görülmektedir.</w:t>
      </w:r>
      <w:r w:rsidRPr="00906FF7">
        <w:rPr>
          <w:rFonts w:asciiTheme="majorHAnsi" w:hAnsiTheme="majorHAnsi" w:cs="Times New Roman"/>
          <w:sz w:val="20"/>
          <w:szCs w:val="20"/>
        </w:rPr>
        <w:t xml:space="preserve"> Kilise girişi kayaya oyulmuş beşik tonoz örtü biçimindedir. Yapı kare planlı ve yaklaşık 5 m</w:t>
      </w:r>
      <w:r w:rsidR="00EC5EB6">
        <w:rPr>
          <w:rFonts w:asciiTheme="majorHAnsi" w:hAnsiTheme="majorHAnsi" w:cs="Times New Roman"/>
          <w:sz w:val="20"/>
          <w:szCs w:val="20"/>
        </w:rPr>
        <w:t>etre</w:t>
      </w:r>
      <w:r w:rsidRPr="00906FF7">
        <w:rPr>
          <w:rFonts w:asciiTheme="majorHAnsi" w:hAnsiTheme="majorHAnsi" w:cs="Times New Roman"/>
          <w:sz w:val="20"/>
          <w:szCs w:val="20"/>
        </w:rPr>
        <w:t xml:space="preserve"> yüksekliğe (zeminden kubbe üst noktasına kadar) sahiptir</w:t>
      </w:r>
      <w:r w:rsidR="007A77DE">
        <w:rPr>
          <w:rFonts w:asciiTheme="majorHAnsi" w:hAnsiTheme="majorHAnsi" w:cs="Times New Roman"/>
          <w:sz w:val="20"/>
          <w:szCs w:val="20"/>
        </w:rPr>
        <w:t xml:space="preserve">. </w:t>
      </w:r>
      <w:r w:rsidRPr="00906FF7">
        <w:rPr>
          <w:rFonts w:asciiTheme="majorHAnsi" w:hAnsiTheme="majorHAnsi" w:cs="Times New Roman"/>
          <w:sz w:val="20"/>
          <w:szCs w:val="20"/>
        </w:rPr>
        <w:t xml:space="preserve">Kilisenin doğu yönünde yer alan üç apsis, dört kaya sütun üzerinde yükselen kubbe, duvarlardaki </w:t>
      </w:r>
      <w:proofErr w:type="spellStart"/>
      <w:r w:rsidRPr="00906FF7">
        <w:rPr>
          <w:rFonts w:asciiTheme="majorHAnsi" w:hAnsiTheme="majorHAnsi" w:cs="Times New Roman"/>
          <w:sz w:val="20"/>
          <w:szCs w:val="20"/>
        </w:rPr>
        <w:t>pilastırlar</w:t>
      </w:r>
      <w:proofErr w:type="spellEnd"/>
      <w:r w:rsidRPr="00906FF7">
        <w:rPr>
          <w:rFonts w:asciiTheme="majorHAnsi" w:hAnsiTheme="majorHAnsi" w:cs="Times New Roman"/>
          <w:sz w:val="20"/>
          <w:szCs w:val="20"/>
        </w:rPr>
        <w:t xml:space="preserve"> iç mekandaki hacimsel bölünmeleri vurgulamaktadır. Sütunlar kaidelere ve sütun başlıklarına sahiptir ve hem apsis hem de kubbenin başlangıç çizgileri kornişlerle vurgulanmıştır. Kilise iç mekân ölçüleri 5</w:t>
      </w:r>
      <w:r w:rsidR="00C6026F">
        <w:rPr>
          <w:rFonts w:asciiTheme="majorHAnsi" w:hAnsiTheme="majorHAnsi" w:cs="Times New Roman"/>
          <w:sz w:val="20"/>
          <w:szCs w:val="20"/>
        </w:rPr>
        <w:t>,</w:t>
      </w:r>
      <w:r w:rsidRPr="00906FF7">
        <w:rPr>
          <w:rFonts w:asciiTheme="majorHAnsi" w:hAnsiTheme="majorHAnsi" w:cs="Times New Roman"/>
          <w:sz w:val="20"/>
          <w:szCs w:val="20"/>
        </w:rPr>
        <w:t xml:space="preserve">7 </w:t>
      </w:r>
      <w:r w:rsidR="007A77DE">
        <w:rPr>
          <w:rFonts w:asciiTheme="majorHAnsi" w:hAnsiTheme="majorHAnsi" w:cs="Times New Roman"/>
          <w:sz w:val="20"/>
          <w:szCs w:val="20"/>
        </w:rPr>
        <w:t>x</w:t>
      </w:r>
      <w:r w:rsidRPr="00906FF7">
        <w:rPr>
          <w:rFonts w:asciiTheme="majorHAnsi" w:hAnsiTheme="majorHAnsi" w:cs="Times New Roman"/>
          <w:sz w:val="20"/>
          <w:szCs w:val="20"/>
        </w:rPr>
        <w:t xml:space="preserve"> 6</w:t>
      </w:r>
      <w:r w:rsidR="00C6026F">
        <w:rPr>
          <w:rFonts w:asciiTheme="majorHAnsi" w:hAnsiTheme="majorHAnsi" w:cs="Times New Roman"/>
          <w:sz w:val="20"/>
          <w:szCs w:val="20"/>
        </w:rPr>
        <w:t>,</w:t>
      </w:r>
      <w:r w:rsidRPr="00906FF7">
        <w:rPr>
          <w:rFonts w:asciiTheme="majorHAnsi" w:hAnsiTheme="majorHAnsi" w:cs="Times New Roman"/>
          <w:sz w:val="20"/>
          <w:szCs w:val="20"/>
        </w:rPr>
        <w:t>4 m</w:t>
      </w:r>
      <w:r w:rsidR="007A77DE">
        <w:rPr>
          <w:rFonts w:asciiTheme="majorHAnsi" w:hAnsiTheme="majorHAnsi" w:cs="Times New Roman"/>
          <w:sz w:val="20"/>
          <w:szCs w:val="20"/>
        </w:rPr>
        <w:t>etre</w:t>
      </w:r>
      <w:r w:rsidRPr="00906FF7">
        <w:rPr>
          <w:rFonts w:asciiTheme="majorHAnsi" w:hAnsiTheme="majorHAnsi" w:cs="Times New Roman"/>
          <w:sz w:val="20"/>
          <w:szCs w:val="20"/>
        </w:rPr>
        <w:t xml:space="preserve"> boyutlarında</w:t>
      </w:r>
      <w:r w:rsidR="007A77DE">
        <w:rPr>
          <w:rFonts w:asciiTheme="majorHAnsi" w:hAnsiTheme="majorHAnsi" w:cs="Times New Roman"/>
          <w:sz w:val="20"/>
          <w:szCs w:val="20"/>
        </w:rPr>
        <w:t xml:space="preserve">dır ve </w:t>
      </w:r>
      <w:r w:rsidRPr="00906FF7">
        <w:rPr>
          <w:rFonts w:asciiTheme="majorHAnsi" w:hAnsiTheme="majorHAnsi" w:cs="Times New Roman"/>
          <w:sz w:val="20"/>
          <w:szCs w:val="20"/>
        </w:rPr>
        <w:t>yüksekliği ise yaklaşı</w:t>
      </w:r>
      <w:r w:rsidR="007A77DE">
        <w:rPr>
          <w:rFonts w:asciiTheme="majorHAnsi" w:hAnsiTheme="majorHAnsi" w:cs="Times New Roman"/>
          <w:sz w:val="20"/>
          <w:szCs w:val="20"/>
        </w:rPr>
        <w:t>k</w:t>
      </w:r>
      <w:r w:rsidRPr="00906FF7">
        <w:rPr>
          <w:rFonts w:asciiTheme="majorHAnsi" w:hAnsiTheme="majorHAnsi" w:cs="Times New Roman"/>
          <w:sz w:val="20"/>
          <w:szCs w:val="20"/>
        </w:rPr>
        <w:t xml:space="preserve"> 5 m</w:t>
      </w:r>
      <w:r w:rsidR="007A77DE">
        <w:rPr>
          <w:rFonts w:asciiTheme="majorHAnsi" w:hAnsiTheme="majorHAnsi" w:cs="Times New Roman"/>
          <w:sz w:val="20"/>
          <w:szCs w:val="20"/>
        </w:rPr>
        <w:t>etredir</w:t>
      </w:r>
      <w:r w:rsidRPr="00906FF7">
        <w:rPr>
          <w:rFonts w:asciiTheme="majorHAnsi" w:hAnsiTheme="majorHAnsi" w:cs="Times New Roman"/>
          <w:sz w:val="20"/>
          <w:szCs w:val="20"/>
        </w:rPr>
        <w:t>.</w:t>
      </w:r>
      <w:r w:rsidR="007A77DE">
        <w:rPr>
          <w:rFonts w:asciiTheme="majorHAnsi" w:hAnsiTheme="majorHAnsi" w:cs="Times New Roman"/>
          <w:sz w:val="20"/>
          <w:szCs w:val="20"/>
        </w:rPr>
        <w:t xml:space="preserve"> </w:t>
      </w:r>
      <w:r w:rsidRPr="00906FF7">
        <w:rPr>
          <w:rFonts w:asciiTheme="majorHAnsi" w:hAnsiTheme="majorHAnsi" w:cs="Times New Roman"/>
          <w:sz w:val="20"/>
          <w:szCs w:val="20"/>
        </w:rPr>
        <w:t xml:space="preserve">Karlık Kilisesi’ndeki </w:t>
      </w:r>
      <w:r w:rsidR="007F156A">
        <w:rPr>
          <w:rFonts w:asciiTheme="majorHAnsi" w:hAnsiTheme="majorHAnsi" w:cs="Times New Roman"/>
          <w:sz w:val="20"/>
          <w:szCs w:val="20"/>
        </w:rPr>
        <w:t>“</w:t>
      </w:r>
      <w:r w:rsidRPr="00906FF7">
        <w:rPr>
          <w:rFonts w:asciiTheme="majorHAnsi" w:hAnsiTheme="majorHAnsi" w:cs="Times New Roman"/>
          <w:sz w:val="20"/>
          <w:szCs w:val="20"/>
        </w:rPr>
        <w:t>arkaik</w:t>
      </w:r>
      <w:r w:rsidR="007F156A">
        <w:rPr>
          <w:rFonts w:asciiTheme="majorHAnsi" w:hAnsiTheme="majorHAnsi" w:cs="Times New Roman"/>
          <w:sz w:val="20"/>
          <w:szCs w:val="20"/>
        </w:rPr>
        <w:t>”</w:t>
      </w:r>
      <w:r w:rsidRPr="00906FF7">
        <w:rPr>
          <w:rFonts w:asciiTheme="majorHAnsi" w:hAnsiTheme="majorHAnsi" w:cs="Times New Roman"/>
          <w:sz w:val="20"/>
          <w:szCs w:val="20"/>
        </w:rPr>
        <w:t xml:space="preserve"> üsluba ait resimlerin 10. yüzyılın ilk yarısına tarihlendiği düşünülmektedir</w:t>
      </w:r>
      <w:r w:rsidR="007F156A">
        <w:rPr>
          <w:rFonts w:asciiTheme="majorHAnsi" w:hAnsiTheme="majorHAnsi" w:cs="Times New Roman"/>
          <w:sz w:val="20"/>
          <w:szCs w:val="20"/>
        </w:rPr>
        <w:t xml:space="preserve"> </w:t>
      </w:r>
      <w:r w:rsidR="000E47E3" w:rsidRPr="00745B3A">
        <w:rPr>
          <w:rFonts w:asciiTheme="majorHAnsi" w:hAnsiTheme="majorHAnsi" w:cs="Times New Roman"/>
          <w:sz w:val="20"/>
          <w:szCs w:val="20"/>
        </w:rPr>
        <w:t>[</w:t>
      </w:r>
      <w:r w:rsidR="000E47E3">
        <w:rPr>
          <w:rFonts w:asciiTheme="majorHAnsi" w:hAnsiTheme="majorHAnsi" w:cs="Times New Roman"/>
          <w:sz w:val="20"/>
          <w:szCs w:val="20"/>
        </w:rPr>
        <w:t>3</w:t>
      </w:r>
      <w:r w:rsidR="007F156A">
        <w:rPr>
          <w:rFonts w:asciiTheme="majorHAnsi" w:hAnsiTheme="majorHAnsi" w:cs="Times New Roman"/>
          <w:sz w:val="20"/>
          <w:szCs w:val="20"/>
        </w:rPr>
        <w:t>9</w:t>
      </w:r>
      <w:r w:rsidR="000E47E3" w:rsidRPr="00745B3A">
        <w:rPr>
          <w:rFonts w:asciiTheme="majorHAnsi" w:hAnsiTheme="majorHAnsi" w:cs="Times New Roman"/>
          <w:sz w:val="20"/>
          <w:szCs w:val="20"/>
        </w:rPr>
        <w:t>]</w:t>
      </w:r>
      <w:r w:rsidRPr="00906FF7">
        <w:rPr>
          <w:rFonts w:asciiTheme="majorHAnsi" w:hAnsiTheme="majorHAnsi" w:cs="Times New Roman"/>
          <w:sz w:val="20"/>
          <w:szCs w:val="20"/>
        </w:rPr>
        <w:t xml:space="preserve">. Kapadokya Bölgesi’ndeki kaya oyma </w:t>
      </w:r>
      <w:proofErr w:type="spellStart"/>
      <w:r w:rsidRPr="00906FF7">
        <w:rPr>
          <w:rFonts w:asciiTheme="majorHAnsi" w:hAnsiTheme="majorHAnsi" w:cs="Times New Roman"/>
          <w:sz w:val="20"/>
          <w:szCs w:val="20"/>
        </w:rPr>
        <w:lastRenderedPageBreak/>
        <w:t>arkosoliumları</w:t>
      </w:r>
      <w:proofErr w:type="spellEnd"/>
      <w:r w:rsidR="0006264F">
        <w:rPr>
          <w:rStyle w:val="DipnotBavurusu"/>
          <w:rFonts w:asciiTheme="majorHAnsi" w:hAnsiTheme="majorHAnsi" w:cs="Times New Roman"/>
          <w:sz w:val="20"/>
          <w:szCs w:val="20"/>
        </w:rPr>
        <w:footnoteReference w:id="6"/>
      </w:r>
      <w:r w:rsidRPr="00906FF7">
        <w:rPr>
          <w:rFonts w:asciiTheme="majorHAnsi" w:hAnsiTheme="majorHAnsi" w:cs="Times New Roman"/>
          <w:sz w:val="20"/>
          <w:szCs w:val="20"/>
        </w:rPr>
        <w:t xml:space="preserve"> inceleyen </w:t>
      </w:r>
      <w:proofErr w:type="spellStart"/>
      <w:r w:rsidRPr="00906FF7">
        <w:rPr>
          <w:rFonts w:asciiTheme="majorHAnsi" w:hAnsiTheme="majorHAnsi" w:cs="Times New Roman"/>
          <w:sz w:val="20"/>
          <w:szCs w:val="20"/>
        </w:rPr>
        <w:t>Weissbrod</w:t>
      </w:r>
      <w:proofErr w:type="spellEnd"/>
      <w:r w:rsidRPr="00906FF7">
        <w:rPr>
          <w:rFonts w:asciiTheme="majorHAnsi" w:hAnsiTheme="majorHAnsi" w:cs="Times New Roman"/>
          <w:sz w:val="20"/>
          <w:szCs w:val="20"/>
        </w:rPr>
        <w:t xml:space="preserve">, Karlık Kilisesi’ni mimari ve resim programı açısından ele almış ve aynı zamanda bölgedeki </w:t>
      </w:r>
      <w:proofErr w:type="spellStart"/>
      <w:r w:rsidRPr="00906FF7">
        <w:rPr>
          <w:rFonts w:asciiTheme="majorHAnsi" w:hAnsiTheme="majorHAnsi" w:cs="Times New Roman"/>
          <w:sz w:val="20"/>
          <w:szCs w:val="20"/>
        </w:rPr>
        <w:t>arkosolium</w:t>
      </w:r>
      <w:proofErr w:type="spellEnd"/>
      <w:r w:rsidRPr="00906FF7">
        <w:rPr>
          <w:rFonts w:asciiTheme="majorHAnsi" w:hAnsiTheme="majorHAnsi" w:cs="Times New Roman"/>
          <w:sz w:val="20"/>
          <w:szCs w:val="20"/>
        </w:rPr>
        <w:t xml:space="preserve"> tiplerini belirlemiştir</w:t>
      </w:r>
      <w:r w:rsidR="007F156A">
        <w:rPr>
          <w:rFonts w:asciiTheme="majorHAnsi" w:hAnsiTheme="majorHAnsi" w:cs="Times New Roman"/>
          <w:sz w:val="20"/>
          <w:szCs w:val="20"/>
        </w:rPr>
        <w:t xml:space="preserve"> </w:t>
      </w:r>
      <w:r w:rsidR="000E47E3" w:rsidRPr="00745B3A">
        <w:rPr>
          <w:rFonts w:asciiTheme="majorHAnsi" w:hAnsiTheme="majorHAnsi" w:cs="Times New Roman"/>
          <w:sz w:val="20"/>
          <w:szCs w:val="20"/>
        </w:rPr>
        <w:t>[</w:t>
      </w:r>
      <w:r w:rsidR="000E47E3">
        <w:rPr>
          <w:rFonts w:asciiTheme="majorHAnsi" w:hAnsiTheme="majorHAnsi" w:cs="Times New Roman"/>
          <w:sz w:val="20"/>
          <w:szCs w:val="20"/>
        </w:rPr>
        <w:t>4</w:t>
      </w:r>
      <w:r w:rsidR="007F156A">
        <w:rPr>
          <w:rFonts w:asciiTheme="majorHAnsi" w:hAnsiTheme="majorHAnsi" w:cs="Times New Roman"/>
          <w:sz w:val="20"/>
          <w:szCs w:val="20"/>
        </w:rPr>
        <w:t>1</w:t>
      </w:r>
      <w:r w:rsidR="000E47E3" w:rsidRPr="00745B3A">
        <w:rPr>
          <w:rFonts w:asciiTheme="majorHAnsi" w:hAnsiTheme="majorHAnsi" w:cs="Times New Roman"/>
          <w:sz w:val="20"/>
          <w:szCs w:val="20"/>
        </w:rPr>
        <w:t>]</w:t>
      </w:r>
      <w:r w:rsidRPr="00906FF7">
        <w:rPr>
          <w:rFonts w:asciiTheme="majorHAnsi" w:hAnsiTheme="majorHAnsi" w:cs="Times New Roman"/>
          <w:sz w:val="20"/>
          <w:szCs w:val="20"/>
        </w:rPr>
        <w:t xml:space="preserve">. Günümüzde resimleri neredeyse tamamen yok olan Karlık Kilisesi’nin geniş bir arkaik resim programı içermekte olduğu kaydedilmiştir. Kilise </w:t>
      </w:r>
      <w:proofErr w:type="spellStart"/>
      <w:r w:rsidRPr="00906FF7">
        <w:rPr>
          <w:rFonts w:asciiTheme="majorHAnsi" w:hAnsiTheme="majorHAnsi" w:cs="Times New Roman"/>
          <w:sz w:val="20"/>
          <w:szCs w:val="20"/>
        </w:rPr>
        <w:t>siklusundan</w:t>
      </w:r>
      <w:proofErr w:type="spellEnd"/>
      <w:r w:rsidRPr="00906FF7">
        <w:rPr>
          <w:rFonts w:asciiTheme="majorHAnsi" w:hAnsiTheme="majorHAnsi" w:cs="Times New Roman"/>
          <w:sz w:val="20"/>
          <w:szCs w:val="20"/>
        </w:rPr>
        <w:t xml:space="preserve"> </w:t>
      </w:r>
      <w:r w:rsidR="00A9625D">
        <w:rPr>
          <w:rFonts w:asciiTheme="majorHAnsi" w:hAnsiTheme="majorHAnsi" w:cs="Times New Roman"/>
          <w:sz w:val="20"/>
          <w:szCs w:val="20"/>
        </w:rPr>
        <w:t>on iki</w:t>
      </w:r>
      <w:r w:rsidRPr="00906FF7">
        <w:rPr>
          <w:rFonts w:asciiTheme="majorHAnsi" w:hAnsiTheme="majorHAnsi" w:cs="Times New Roman"/>
          <w:sz w:val="20"/>
          <w:szCs w:val="20"/>
        </w:rPr>
        <w:t xml:space="preserve"> sahne resimlenmiştir. Bunlardan bir tanesi İsa’nın acılarına, diğer 11 on bir tanesi ise İsa’nın çocukluk dönemine aittir. Kilisenin üst örtü sistemi İsa’nın çocukluk dönemi sahnelerine ayrılmış, </w:t>
      </w:r>
      <w:proofErr w:type="spellStart"/>
      <w:r w:rsidRPr="00906FF7">
        <w:rPr>
          <w:rFonts w:asciiTheme="majorHAnsi" w:hAnsiTheme="majorHAnsi" w:cs="Times New Roman"/>
          <w:sz w:val="20"/>
          <w:szCs w:val="20"/>
        </w:rPr>
        <w:t>siklus</w:t>
      </w:r>
      <w:proofErr w:type="spellEnd"/>
      <w:r w:rsidRPr="00906FF7">
        <w:rPr>
          <w:rFonts w:asciiTheme="majorHAnsi" w:hAnsiTheme="majorHAnsi" w:cs="Times New Roman"/>
          <w:sz w:val="20"/>
          <w:szCs w:val="20"/>
        </w:rPr>
        <w:t xml:space="preserve"> </w:t>
      </w:r>
      <w:r w:rsidR="001967E9" w:rsidRPr="00906FF7">
        <w:rPr>
          <w:rFonts w:asciiTheme="majorHAnsi" w:hAnsiTheme="majorHAnsi" w:cs="Times New Roman"/>
          <w:sz w:val="20"/>
          <w:szCs w:val="20"/>
        </w:rPr>
        <w:t>hikâye</w:t>
      </w:r>
      <w:r w:rsidRPr="00906FF7">
        <w:rPr>
          <w:rFonts w:asciiTheme="majorHAnsi" w:hAnsiTheme="majorHAnsi" w:cs="Times New Roman"/>
          <w:sz w:val="20"/>
          <w:szCs w:val="20"/>
        </w:rPr>
        <w:t xml:space="preserve"> edici bir anlatımla kronolojik olarak saat yönündedir. “Müjde”, “Doğum” ve “Göğe çıkış” sahneleri mevcuttur. Araştırmacılar tarafından Karlık Kilisesi’nin mimari ve resim programına en benzer yapı Göreme Kılıçlar Kilisesi olarak kaydedilmiştir </w:t>
      </w:r>
      <w:r w:rsidR="007B11AA" w:rsidRPr="00745B3A">
        <w:rPr>
          <w:rFonts w:asciiTheme="majorHAnsi" w:hAnsiTheme="majorHAnsi" w:cs="Times New Roman"/>
          <w:sz w:val="20"/>
          <w:szCs w:val="20"/>
        </w:rPr>
        <w:t>[</w:t>
      </w:r>
      <w:r w:rsidR="007B11AA">
        <w:rPr>
          <w:rFonts w:asciiTheme="majorHAnsi" w:hAnsiTheme="majorHAnsi" w:cs="Times New Roman"/>
          <w:sz w:val="20"/>
          <w:szCs w:val="20"/>
        </w:rPr>
        <w:t>4</w:t>
      </w:r>
      <w:r w:rsidR="007F156A">
        <w:rPr>
          <w:rFonts w:asciiTheme="majorHAnsi" w:hAnsiTheme="majorHAnsi" w:cs="Times New Roman"/>
          <w:sz w:val="20"/>
          <w:szCs w:val="20"/>
        </w:rPr>
        <w:t>2</w:t>
      </w:r>
      <w:r w:rsidR="007B11AA" w:rsidRPr="00745B3A">
        <w:rPr>
          <w:rFonts w:asciiTheme="majorHAnsi" w:hAnsiTheme="majorHAnsi" w:cs="Times New Roman"/>
          <w:sz w:val="20"/>
          <w:szCs w:val="20"/>
        </w:rPr>
        <w:t>]</w:t>
      </w:r>
      <w:r w:rsidR="00043D93">
        <w:rPr>
          <w:rFonts w:asciiTheme="majorHAnsi" w:hAnsiTheme="majorHAnsi" w:cs="Times New Roman"/>
          <w:sz w:val="20"/>
          <w:szCs w:val="20"/>
        </w:rPr>
        <w:t xml:space="preserve">. </w:t>
      </w:r>
      <w:r w:rsidRPr="00906FF7">
        <w:rPr>
          <w:rFonts w:asciiTheme="majorHAnsi" w:hAnsiTheme="majorHAnsi" w:cs="Times New Roman"/>
          <w:sz w:val="20"/>
          <w:szCs w:val="20"/>
        </w:rPr>
        <w:t xml:space="preserve">Karlık Kilisesi ana girişinin sol tarafında kiliseye bitişik nizamda kaya oyma sistemde yapılan yaklaşık 3.2 </w:t>
      </w:r>
      <w:r w:rsidR="00A9625D">
        <w:rPr>
          <w:rFonts w:asciiTheme="majorHAnsi" w:hAnsiTheme="majorHAnsi" w:cs="Times New Roman"/>
          <w:sz w:val="20"/>
          <w:szCs w:val="20"/>
        </w:rPr>
        <w:t>x</w:t>
      </w:r>
      <w:r w:rsidRPr="00906FF7">
        <w:rPr>
          <w:rFonts w:asciiTheme="majorHAnsi" w:hAnsiTheme="majorHAnsi" w:cs="Times New Roman"/>
          <w:sz w:val="20"/>
          <w:szCs w:val="20"/>
        </w:rPr>
        <w:t xml:space="preserve"> 3.7 m boyutlarında, serbest haç planlı küçük bir </w:t>
      </w:r>
      <w:r w:rsidR="001967E9" w:rsidRPr="00906FF7">
        <w:rPr>
          <w:rFonts w:asciiTheme="majorHAnsi" w:hAnsiTheme="majorHAnsi" w:cs="Times New Roman"/>
          <w:sz w:val="20"/>
          <w:szCs w:val="20"/>
        </w:rPr>
        <w:t>mekân</w:t>
      </w:r>
      <w:r w:rsidRPr="00906FF7">
        <w:rPr>
          <w:rFonts w:asciiTheme="majorHAnsi" w:hAnsiTheme="majorHAnsi" w:cs="Times New Roman"/>
          <w:sz w:val="20"/>
          <w:szCs w:val="20"/>
        </w:rPr>
        <w:t xml:space="preserve"> bulunmaktadır. Bu mekân içerisinde çeşitli büyüklüklerde nişler ve </w:t>
      </w:r>
      <w:proofErr w:type="spellStart"/>
      <w:r w:rsidRPr="00906FF7">
        <w:rPr>
          <w:rFonts w:asciiTheme="majorHAnsi" w:hAnsiTheme="majorHAnsi" w:cs="Times New Roman"/>
          <w:sz w:val="20"/>
          <w:szCs w:val="20"/>
        </w:rPr>
        <w:t>arkosolium</w:t>
      </w:r>
      <w:proofErr w:type="spellEnd"/>
      <w:r w:rsidRPr="00906FF7">
        <w:rPr>
          <w:rFonts w:asciiTheme="majorHAnsi" w:hAnsiTheme="majorHAnsi" w:cs="Times New Roman"/>
          <w:sz w:val="20"/>
          <w:szCs w:val="20"/>
        </w:rPr>
        <w:t xml:space="preserve"> tipi mezarlar bulunmaktadır. Duvarların üzerinde boyalı haç kabartmaları dikkat çekmektedir</w:t>
      </w:r>
      <w:r w:rsidR="00043D93">
        <w:rPr>
          <w:rFonts w:asciiTheme="majorHAnsi" w:hAnsiTheme="majorHAnsi" w:cs="Times New Roman"/>
          <w:sz w:val="20"/>
          <w:szCs w:val="20"/>
        </w:rPr>
        <w:t xml:space="preserve"> </w:t>
      </w:r>
      <w:r w:rsidR="00043D93" w:rsidRPr="00906FF7">
        <w:rPr>
          <w:rFonts w:asciiTheme="majorHAnsi" w:hAnsiTheme="majorHAnsi" w:cs="Times New Roman"/>
          <w:sz w:val="20"/>
          <w:szCs w:val="20"/>
        </w:rPr>
        <w:t>(Şekil 1</w:t>
      </w:r>
      <w:r w:rsidR="009D313B">
        <w:rPr>
          <w:rFonts w:asciiTheme="majorHAnsi" w:hAnsiTheme="majorHAnsi" w:cs="Times New Roman"/>
          <w:sz w:val="20"/>
          <w:szCs w:val="20"/>
        </w:rPr>
        <w:t>0</w:t>
      </w:r>
      <w:r w:rsidR="00043D93" w:rsidRPr="00906FF7">
        <w:rPr>
          <w:rFonts w:asciiTheme="majorHAnsi" w:hAnsiTheme="majorHAnsi" w:cs="Times New Roman"/>
          <w:sz w:val="20"/>
          <w:szCs w:val="20"/>
        </w:rPr>
        <w:t>).</w:t>
      </w:r>
    </w:p>
    <w:p w14:paraId="65776506" w14:textId="005A9EBA" w:rsidR="00043D93" w:rsidRDefault="00E163EF" w:rsidP="00503FA3">
      <w:pPr>
        <w:spacing w:after="120"/>
        <w:jc w:val="both"/>
        <w:rPr>
          <w:rFonts w:asciiTheme="majorHAnsi" w:hAnsiTheme="majorHAnsi" w:cs="Times New Roman"/>
          <w:sz w:val="20"/>
          <w:szCs w:val="20"/>
        </w:rPr>
      </w:pPr>
      <w:r>
        <w:rPr>
          <w:rFonts w:asciiTheme="majorHAnsi" w:hAnsiTheme="majorHAnsi" w:cs="Times New Roman"/>
          <w:sz w:val="20"/>
          <w:szCs w:val="20"/>
        </w:rPr>
        <w:t xml:space="preserve">                                  </w:t>
      </w:r>
      <w:r w:rsidR="00362DE6">
        <w:rPr>
          <w:rFonts w:asciiTheme="majorHAnsi" w:hAnsiTheme="majorHAnsi" w:cs="Times New Roman"/>
          <w:sz w:val="20"/>
          <w:szCs w:val="20"/>
        </w:rPr>
        <w:t xml:space="preserve">              </w:t>
      </w:r>
      <w:r>
        <w:rPr>
          <w:rFonts w:asciiTheme="majorHAnsi" w:hAnsiTheme="majorHAnsi" w:cs="Times New Roman"/>
          <w:sz w:val="20"/>
          <w:szCs w:val="20"/>
        </w:rPr>
        <w:t xml:space="preserve"> </w:t>
      </w:r>
      <w:r>
        <w:rPr>
          <w:rFonts w:asciiTheme="majorHAnsi" w:hAnsiTheme="majorHAnsi" w:cs="Times New Roman"/>
          <w:noProof/>
          <w:sz w:val="20"/>
          <w:szCs w:val="20"/>
        </w:rPr>
        <w:drawing>
          <wp:inline distT="0" distB="0" distL="0" distR="0" wp14:anchorId="3C092E32" wp14:editId="39100B03">
            <wp:extent cx="2380919" cy="1787730"/>
            <wp:effectExtent l="10795" t="27305" r="11430" b="11430"/>
            <wp:docPr id="1673878808"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5400000">
                      <a:off x="0" y="0"/>
                      <a:ext cx="2397564" cy="1800228"/>
                    </a:xfrm>
                    <a:prstGeom prst="rect">
                      <a:avLst/>
                    </a:prstGeom>
                    <a:noFill/>
                    <a:ln>
                      <a:solidFill>
                        <a:schemeClr val="tx1"/>
                      </a:solidFill>
                    </a:ln>
                  </pic:spPr>
                </pic:pic>
              </a:graphicData>
            </a:graphic>
          </wp:inline>
        </w:drawing>
      </w:r>
      <w:r>
        <w:rPr>
          <w:rFonts w:asciiTheme="majorHAnsi" w:hAnsiTheme="majorHAnsi" w:cs="Times New Roman"/>
          <w:sz w:val="20"/>
          <w:szCs w:val="20"/>
        </w:rPr>
        <w:t xml:space="preserve">  </w:t>
      </w:r>
      <w:r>
        <w:rPr>
          <w:rFonts w:asciiTheme="majorHAnsi" w:hAnsiTheme="majorHAnsi" w:cs="Times New Roman"/>
          <w:noProof/>
          <w:sz w:val="20"/>
          <w:szCs w:val="20"/>
        </w:rPr>
        <w:drawing>
          <wp:inline distT="0" distB="0" distL="0" distR="0" wp14:anchorId="239C2664" wp14:editId="145292BA">
            <wp:extent cx="2397070" cy="1799856"/>
            <wp:effectExtent l="12700" t="25400" r="16510" b="16510"/>
            <wp:docPr id="1005363792"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rot="5400000">
                      <a:off x="0" y="0"/>
                      <a:ext cx="2408636" cy="1808540"/>
                    </a:xfrm>
                    <a:prstGeom prst="rect">
                      <a:avLst/>
                    </a:prstGeom>
                    <a:noFill/>
                    <a:ln>
                      <a:solidFill>
                        <a:schemeClr val="tx1"/>
                      </a:solidFill>
                    </a:ln>
                  </pic:spPr>
                </pic:pic>
              </a:graphicData>
            </a:graphic>
          </wp:inline>
        </w:drawing>
      </w:r>
    </w:p>
    <w:p w14:paraId="6EA590C0" w14:textId="51CCE474" w:rsidR="00E163EF" w:rsidRPr="006B1B5D" w:rsidRDefault="00E163EF" w:rsidP="00E163EF">
      <w:pPr>
        <w:pBdr>
          <w:top w:val="nil"/>
          <w:left w:val="nil"/>
          <w:bottom w:val="nil"/>
          <w:right w:val="nil"/>
          <w:between w:val="nil"/>
        </w:pBdr>
        <w:spacing w:after="120"/>
        <w:ind w:left="284" w:right="-29"/>
        <w:jc w:val="center"/>
        <w:rPr>
          <w:rFonts w:asciiTheme="majorHAnsi" w:hAnsiTheme="majorHAnsi" w:cs="Times New Roman"/>
          <w:sz w:val="18"/>
          <w:szCs w:val="18"/>
        </w:rPr>
      </w:pPr>
      <w:r w:rsidRPr="006B1B5D">
        <w:rPr>
          <w:rFonts w:asciiTheme="majorHAnsi" w:hAnsiTheme="majorHAnsi" w:cs="Times New Roman"/>
          <w:b/>
          <w:bCs/>
          <w:sz w:val="18"/>
          <w:szCs w:val="18"/>
        </w:rPr>
        <w:t>Şekil 1</w:t>
      </w:r>
      <w:r w:rsidR="009D313B">
        <w:rPr>
          <w:rFonts w:asciiTheme="majorHAnsi" w:hAnsiTheme="majorHAnsi" w:cs="Times New Roman"/>
          <w:b/>
          <w:bCs/>
          <w:sz w:val="18"/>
          <w:szCs w:val="18"/>
        </w:rPr>
        <w:t>0</w:t>
      </w:r>
      <w:r w:rsidRPr="006B1B5D">
        <w:rPr>
          <w:rFonts w:asciiTheme="majorHAnsi" w:hAnsiTheme="majorHAnsi" w:cs="Times New Roman"/>
          <w:b/>
          <w:bCs/>
          <w:sz w:val="18"/>
          <w:szCs w:val="18"/>
        </w:rPr>
        <w:t>.</w:t>
      </w:r>
      <w:r w:rsidRPr="006B1B5D">
        <w:rPr>
          <w:rFonts w:asciiTheme="majorHAnsi" w:hAnsiTheme="majorHAnsi" w:cs="Times New Roman"/>
          <w:sz w:val="18"/>
          <w:szCs w:val="18"/>
        </w:rPr>
        <w:t xml:space="preserve"> </w:t>
      </w:r>
      <w:r>
        <w:rPr>
          <w:rFonts w:asciiTheme="majorHAnsi" w:hAnsiTheme="majorHAnsi" w:cs="Times New Roman"/>
          <w:sz w:val="18"/>
          <w:szCs w:val="18"/>
        </w:rPr>
        <w:t xml:space="preserve">Karlık Kilisesi Girişi ve </w:t>
      </w:r>
      <w:proofErr w:type="spellStart"/>
      <w:r>
        <w:rPr>
          <w:rFonts w:asciiTheme="majorHAnsi" w:hAnsiTheme="majorHAnsi" w:cs="Times New Roman"/>
          <w:sz w:val="18"/>
          <w:szCs w:val="18"/>
        </w:rPr>
        <w:t>Naos</w:t>
      </w:r>
      <w:proofErr w:type="spellEnd"/>
      <w:r>
        <w:rPr>
          <w:rFonts w:asciiTheme="majorHAnsi" w:hAnsiTheme="majorHAnsi" w:cs="Times New Roman"/>
          <w:sz w:val="18"/>
          <w:szCs w:val="18"/>
        </w:rPr>
        <w:t xml:space="preserve"> Kubbesi</w:t>
      </w:r>
      <w:r w:rsidRPr="006B1B5D">
        <w:rPr>
          <w:rFonts w:asciiTheme="majorHAnsi" w:hAnsiTheme="majorHAnsi" w:cs="Times New Roman"/>
          <w:sz w:val="18"/>
          <w:szCs w:val="18"/>
        </w:rPr>
        <w:t xml:space="preserve"> (</w:t>
      </w:r>
      <w:proofErr w:type="spellStart"/>
      <w:r w:rsidRPr="006B1B5D">
        <w:rPr>
          <w:rFonts w:asciiTheme="majorHAnsi" w:hAnsiTheme="majorHAnsi" w:cs="Times New Roman"/>
          <w:sz w:val="18"/>
          <w:szCs w:val="18"/>
        </w:rPr>
        <w:t>Dırık</w:t>
      </w:r>
      <w:proofErr w:type="spellEnd"/>
      <w:r w:rsidRPr="006B1B5D">
        <w:rPr>
          <w:rFonts w:asciiTheme="majorHAnsi" w:hAnsiTheme="majorHAnsi" w:cs="Times New Roman"/>
          <w:sz w:val="18"/>
          <w:szCs w:val="18"/>
        </w:rPr>
        <w:t>, 202</w:t>
      </w:r>
      <w:r w:rsidR="00A131D3">
        <w:rPr>
          <w:rFonts w:asciiTheme="majorHAnsi" w:hAnsiTheme="majorHAnsi" w:cs="Times New Roman"/>
          <w:sz w:val="18"/>
          <w:szCs w:val="18"/>
        </w:rPr>
        <w:t>4</w:t>
      </w:r>
      <w:r w:rsidRPr="006B1B5D">
        <w:rPr>
          <w:rFonts w:asciiTheme="majorHAnsi" w:hAnsiTheme="majorHAnsi" w:cs="Times New Roman"/>
          <w:sz w:val="18"/>
          <w:szCs w:val="18"/>
        </w:rPr>
        <w:t>)</w:t>
      </w:r>
    </w:p>
    <w:p w14:paraId="497A6D20" w14:textId="7B48F68A" w:rsidR="002046F7" w:rsidRDefault="00026625" w:rsidP="00362DE6">
      <w:pPr>
        <w:spacing w:after="120" w:line="240" w:lineRule="auto"/>
        <w:jc w:val="both"/>
        <w:rPr>
          <w:rFonts w:asciiTheme="majorHAnsi" w:hAnsiTheme="majorHAnsi" w:cs="Times New Roman"/>
          <w:sz w:val="20"/>
          <w:szCs w:val="20"/>
        </w:rPr>
      </w:pPr>
      <w:r>
        <w:rPr>
          <w:rFonts w:asciiTheme="majorHAnsi" w:hAnsiTheme="majorHAnsi" w:cs="Times New Roman"/>
          <w:sz w:val="20"/>
          <w:szCs w:val="20"/>
        </w:rPr>
        <w:t xml:space="preserve">Büyük bir kaya bloğa oyulan kilise ve mezar yapılarında çok sayıda hasarlı durum tespit edilmiştir. </w:t>
      </w:r>
      <w:r w:rsidR="00CB2791" w:rsidRPr="00CB2791">
        <w:rPr>
          <w:rFonts w:asciiTheme="majorHAnsi" w:hAnsiTheme="majorHAnsi" w:cs="Times New Roman"/>
          <w:sz w:val="20"/>
          <w:szCs w:val="20"/>
        </w:rPr>
        <w:t>Kilise</w:t>
      </w:r>
      <w:r w:rsidR="00CB2791">
        <w:rPr>
          <w:rFonts w:asciiTheme="majorHAnsi" w:hAnsiTheme="majorHAnsi" w:cs="Times New Roman"/>
          <w:sz w:val="20"/>
          <w:szCs w:val="20"/>
        </w:rPr>
        <w:t>nin</w:t>
      </w:r>
      <w:r w:rsidR="00CB2791" w:rsidRPr="00CB2791">
        <w:rPr>
          <w:rFonts w:asciiTheme="majorHAnsi" w:hAnsiTheme="majorHAnsi" w:cs="Times New Roman"/>
          <w:sz w:val="20"/>
          <w:szCs w:val="20"/>
        </w:rPr>
        <w:t xml:space="preserve"> o</w:t>
      </w:r>
      <w:r w:rsidR="00CB2791">
        <w:rPr>
          <w:rFonts w:asciiTheme="majorHAnsi" w:hAnsiTheme="majorHAnsi" w:cs="Times New Roman"/>
          <w:sz w:val="20"/>
          <w:szCs w:val="20"/>
        </w:rPr>
        <w:t>yulduğu</w:t>
      </w:r>
      <w:r w:rsidR="00CB2791" w:rsidRPr="00CB2791">
        <w:rPr>
          <w:rFonts w:asciiTheme="majorHAnsi" w:hAnsiTheme="majorHAnsi" w:cs="Times New Roman"/>
          <w:sz w:val="20"/>
          <w:szCs w:val="20"/>
        </w:rPr>
        <w:t xml:space="preserve"> kayanın dış kısmının belirli bölgelerinde</w:t>
      </w:r>
      <w:r w:rsidRPr="00026625">
        <w:rPr>
          <w:rFonts w:asciiTheme="majorHAnsi" w:hAnsiTheme="majorHAnsi" w:cs="Times New Roman"/>
          <w:sz w:val="20"/>
          <w:szCs w:val="20"/>
        </w:rPr>
        <w:t xml:space="preserve"> kara yosunu</w:t>
      </w:r>
      <w:r>
        <w:rPr>
          <w:rFonts w:asciiTheme="majorHAnsi" w:hAnsiTheme="majorHAnsi" w:cs="Times New Roman"/>
          <w:sz w:val="20"/>
          <w:szCs w:val="20"/>
        </w:rPr>
        <w:t xml:space="preserve"> ve liken</w:t>
      </w:r>
      <w:r w:rsidRPr="00026625">
        <w:rPr>
          <w:rFonts w:asciiTheme="majorHAnsi" w:hAnsiTheme="majorHAnsi" w:cs="Times New Roman"/>
          <w:sz w:val="20"/>
          <w:szCs w:val="20"/>
        </w:rPr>
        <w:t xml:space="preserve"> türünde </w:t>
      </w:r>
      <w:r w:rsidR="002F3ED5">
        <w:rPr>
          <w:rFonts w:asciiTheme="majorHAnsi" w:hAnsiTheme="majorHAnsi" w:cs="Times New Roman"/>
          <w:sz w:val="20"/>
          <w:szCs w:val="20"/>
        </w:rPr>
        <w:t>mikro</w:t>
      </w:r>
      <w:r w:rsidRPr="00026625">
        <w:rPr>
          <w:rFonts w:asciiTheme="majorHAnsi" w:hAnsiTheme="majorHAnsi" w:cs="Times New Roman"/>
          <w:sz w:val="20"/>
          <w:szCs w:val="20"/>
        </w:rPr>
        <w:t xml:space="preserve">biyolojik </w:t>
      </w:r>
      <w:proofErr w:type="spellStart"/>
      <w:r w:rsidR="00506473">
        <w:rPr>
          <w:rFonts w:asciiTheme="majorHAnsi" w:hAnsiTheme="majorHAnsi" w:cs="Times New Roman"/>
          <w:sz w:val="20"/>
          <w:szCs w:val="20"/>
        </w:rPr>
        <w:t>bozunma</w:t>
      </w:r>
      <w:r>
        <w:rPr>
          <w:rFonts w:asciiTheme="majorHAnsi" w:hAnsiTheme="majorHAnsi" w:cs="Times New Roman"/>
          <w:sz w:val="20"/>
          <w:szCs w:val="20"/>
        </w:rPr>
        <w:t>lar</w:t>
      </w:r>
      <w:proofErr w:type="spellEnd"/>
      <w:r>
        <w:rPr>
          <w:rFonts w:asciiTheme="majorHAnsi" w:hAnsiTheme="majorHAnsi" w:cs="Times New Roman"/>
          <w:sz w:val="20"/>
          <w:szCs w:val="20"/>
        </w:rPr>
        <w:t xml:space="preserve">, </w:t>
      </w:r>
      <w:r w:rsidR="002F3ED5">
        <w:rPr>
          <w:rFonts w:asciiTheme="majorHAnsi" w:hAnsiTheme="majorHAnsi" w:cs="Times New Roman"/>
          <w:sz w:val="20"/>
          <w:szCs w:val="20"/>
        </w:rPr>
        <w:t>yapısal</w:t>
      </w:r>
      <w:r>
        <w:rPr>
          <w:rFonts w:asciiTheme="majorHAnsi" w:hAnsiTheme="majorHAnsi" w:cs="Times New Roman"/>
          <w:sz w:val="20"/>
          <w:szCs w:val="20"/>
        </w:rPr>
        <w:t xml:space="preserve"> çatlaklar</w:t>
      </w:r>
      <w:r w:rsidRPr="00C76D6A">
        <w:rPr>
          <w:rFonts w:asciiTheme="majorHAnsi" w:hAnsiTheme="majorHAnsi" w:cs="Times New Roman"/>
          <w:sz w:val="20"/>
          <w:szCs w:val="20"/>
        </w:rPr>
        <w:t xml:space="preserve">, </w:t>
      </w:r>
      <w:r w:rsidR="00C76D6A">
        <w:rPr>
          <w:rFonts w:asciiTheme="majorHAnsi" w:hAnsiTheme="majorHAnsi" w:cs="Times New Roman"/>
          <w:sz w:val="20"/>
          <w:szCs w:val="20"/>
        </w:rPr>
        <w:t>ayrışma</w:t>
      </w:r>
      <w:r w:rsidRPr="00C76D6A">
        <w:rPr>
          <w:rFonts w:asciiTheme="majorHAnsi" w:hAnsiTheme="majorHAnsi" w:cs="Times New Roman"/>
          <w:sz w:val="20"/>
          <w:szCs w:val="20"/>
        </w:rPr>
        <w:t xml:space="preserve"> ve pul </w:t>
      </w:r>
      <w:proofErr w:type="spellStart"/>
      <w:r w:rsidRPr="00C76D6A">
        <w:rPr>
          <w:rFonts w:asciiTheme="majorHAnsi" w:hAnsiTheme="majorHAnsi" w:cs="Times New Roman"/>
          <w:sz w:val="20"/>
          <w:szCs w:val="20"/>
        </w:rPr>
        <w:t>pul</w:t>
      </w:r>
      <w:proofErr w:type="spellEnd"/>
      <w:r w:rsidRPr="00C76D6A">
        <w:rPr>
          <w:rFonts w:asciiTheme="majorHAnsi" w:hAnsiTheme="majorHAnsi" w:cs="Times New Roman"/>
          <w:sz w:val="20"/>
          <w:szCs w:val="20"/>
        </w:rPr>
        <w:t xml:space="preserve"> dökülmeler</w:t>
      </w:r>
      <w:r w:rsidRPr="00026625">
        <w:rPr>
          <w:rFonts w:asciiTheme="majorHAnsi" w:hAnsiTheme="majorHAnsi" w:cs="Times New Roman"/>
          <w:sz w:val="20"/>
          <w:szCs w:val="20"/>
        </w:rPr>
        <w:t xml:space="preserve"> görülmektedir.</w:t>
      </w:r>
      <w:r>
        <w:rPr>
          <w:rFonts w:asciiTheme="majorHAnsi" w:hAnsiTheme="majorHAnsi" w:cs="Times New Roman"/>
          <w:sz w:val="20"/>
          <w:szCs w:val="20"/>
        </w:rPr>
        <w:t xml:space="preserve"> Kilise tavanının su alması ve nemlenme etkisi ile tavan ve duvarlarda pul </w:t>
      </w:r>
      <w:proofErr w:type="spellStart"/>
      <w:r>
        <w:rPr>
          <w:rFonts w:asciiTheme="majorHAnsi" w:hAnsiTheme="majorHAnsi" w:cs="Times New Roman"/>
          <w:sz w:val="20"/>
          <w:szCs w:val="20"/>
        </w:rPr>
        <w:t>pul</w:t>
      </w:r>
      <w:proofErr w:type="spellEnd"/>
      <w:r>
        <w:rPr>
          <w:rFonts w:asciiTheme="majorHAnsi" w:hAnsiTheme="majorHAnsi" w:cs="Times New Roman"/>
          <w:sz w:val="20"/>
          <w:szCs w:val="20"/>
        </w:rPr>
        <w:t xml:space="preserve"> dökülme, çiçeklenme, parçalanma/ufalanma </w:t>
      </w:r>
      <w:proofErr w:type="spellStart"/>
      <w:r w:rsidR="00506473">
        <w:rPr>
          <w:rFonts w:asciiTheme="majorHAnsi" w:hAnsiTheme="majorHAnsi" w:cs="Times New Roman"/>
          <w:sz w:val="20"/>
          <w:szCs w:val="20"/>
        </w:rPr>
        <w:t>bozunma</w:t>
      </w:r>
      <w:r>
        <w:rPr>
          <w:rFonts w:asciiTheme="majorHAnsi" w:hAnsiTheme="majorHAnsi" w:cs="Times New Roman"/>
          <w:sz w:val="20"/>
          <w:szCs w:val="20"/>
        </w:rPr>
        <w:t>ları</w:t>
      </w:r>
      <w:proofErr w:type="spellEnd"/>
      <w:r>
        <w:rPr>
          <w:rFonts w:asciiTheme="majorHAnsi" w:hAnsiTheme="majorHAnsi" w:cs="Times New Roman"/>
          <w:sz w:val="20"/>
          <w:szCs w:val="20"/>
        </w:rPr>
        <w:t xml:space="preserve"> dikkat çekicidir. Bu etkiler ile duvar resimlerinin </w:t>
      </w:r>
      <w:r w:rsidR="00BC27E8">
        <w:rPr>
          <w:rFonts w:asciiTheme="majorHAnsi" w:hAnsiTheme="majorHAnsi" w:cs="Times New Roman"/>
          <w:sz w:val="20"/>
          <w:szCs w:val="20"/>
        </w:rPr>
        <w:t xml:space="preserve">sıva katmanları </w:t>
      </w:r>
      <w:r w:rsidR="00480BB4">
        <w:rPr>
          <w:rFonts w:asciiTheme="majorHAnsi" w:hAnsiTheme="majorHAnsi" w:cs="Times New Roman"/>
          <w:sz w:val="20"/>
          <w:szCs w:val="20"/>
        </w:rPr>
        <w:t>ile</w:t>
      </w:r>
      <w:r w:rsidR="00BC27E8">
        <w:rPr>
          <w:rFonts w:asciiTheme="majorHAnsi" w:hAnsiTheme="majorHAnsi" w:cs="Times New Roman"/>
          <w:sz w:val="20"/>
          <w:szCs w:val="20"/>
        </w:rPr>
        <w:t xml:space="preserve"> dökülmesi</w:t>
      </w:r>
      <w:r w:rsidR="00480BB4">
        <w:rPr>
          <w:rFonts w:asciiTheme="majorHAnsi" w:hAnsiTheme="majorHAnsi" w:cs="Times New Roman"/>
          <w:sz w:val="20"/>
          <w:szCs w:val="20"/>
        </w:rPr>
        <w:t xml:space="preserve">ne neden olmuştur. Aynı zamanda duvar resimlerinin bilinçli olarak da tahrip edildiği ve üzerine grafiti yapıldığı görülmektedir. </w:t>
      </w:r>
      <w:r w:rsidR="003E17C9">
        <w:rPr>
          <w:rFonts w:asciiTheme="majorHAnsi" w:hAnsiTheme="majorHAnsi" w:cs="Times New Roman"/>
          <w:sz w:val="20"/>
          <w:szCs w:val="20"/>
        </w:rPr>
        <w:t xml:space="preserve">1-1 kesitinde </w:t>
      </w:r>
      <w:proofErr w:type="spellStart"/>
      <w:r w:rsidR="003E17C9">
        <w:rPr>
          <w:rFonts w:asciiTheme="majorHAnsi" w:hAnsiTheme="majorHAnsi" w:cs="Times New Roman"/>
          <w:sz w:val="20"/>
          <w:szCs w:val="20"/>
        </w:rPr>
        <w:t>naos</w:t>
      </w:r>
      <w:proofErr w:type="spellEnd"/>
      <w:r w:rsidR="003E17C9">
        <w:rPr>
          <w:rFonts w:asciiTheme="majorHAnsi" w:hAnsiTheme="majorHAnsi" w:cs="Times New Roman"/>
          <w:sz w:val="20"/>
          <w:szCs w:val="20"/>
        </w:rPr>
        <w:t xml:space="preserve"> batı duvarı üzerinde yer yer dilinmeler, parça kayıpları ve </w:t>
      </w:r>
      <w:r w:rsidR="003E17C9" w:rsidRPr="003E17C9">
        <w:rPr>
          <w:rFonts w:asciiTheme="majorHAnsi" w:hAnsiTheme="majorHAnsi" w:cs="Times New Roman"/>
          <w:sz w:val="20"/>
          <w:szCs w:val="20"/>
        </w:rPr>
        <w:t xml:space="preserve">duvar üst kısmında renk değişimi </w:t>
      </w:r>
      <w:r w:rsidR="003E17C9">
        <w:rPr>
          <w:rFonts w:asciiTheme="majorHAnsi" w:hAnsiTheme="majorHAnsi" w:cs="Times New Roman"/>
          <w:sz w:val="20"/>
          <w:szCs w:val="20"/>
        </w:rPr>
        <w:t>ve çiçeklenmeler görülmektedir. Yapı planında</w:t>
      </w:r>
      <w:r w:rsidR="003E17C9" w:rsidRPr="003E17C9">
        <w:rPr>
          <w:rFonts w:asciiTheme="majorHAnsi" w:hAnsiTheme="majorHAnsi" w:cs="Times New Roman"/>
          <w:sz w:val="20"/>
          <w:szCs w:val="20"/>
        </w:rPr>
        <w:t xml:space="preserve"> apsis tavanında kabuk oluşumu, çiçeklenme, parça kopması </w:t>
      </w:r>
      <w:proofErr w:type="spellStart"/>
      <w:r w:rsidR="00506473">
        <w:rPr>
          <w:rFonts w:asciiTheme="majorHAnsi" w:hAnsiTheme="majorHAnsi" w:cs="Times New Roman"/>
          <w:sz w:val="20"/>
          <w:szCs w:val="20"/>
        </w:rPr>
        <w:t>bozunma</w:t>
      </w:r>
      <w:r w:rsidR="003E17C9">
        <w:rPr>
          <w:rFonts w:asciiTheme="majorHAnsi" w:hAnsiTheme="majorHAnsi" w:cs="Times New Roman"/>
          <w:sz w:val="20"/>
          <w:szCs w:val="20"/>
        </w:rPr>
        <w:t>ları</w:t>
      </w:r>
      <w:proofErr w:type="spellEnd"/>
      <w:r w:rsidR="003E17C9" w:rsidRPr="003E17C9">
        <w:rPr>
          <w:rFonts w:asciiTheme="majorHAnsi" w:hAnsiTheme="majorHAnsi" w:cs="Times New Roman"/>
          <w:sz w:val="20"/>
          <w:szCs w:val="20"/>
        </w:rPr>
        <w:t xml:space="preserve"> ile apsis tavan</w:t>
      </w:r>
      <w:r w:rsidR="00CB2791">
        <w:rPr>
          <w:rFonts w:asciiTheme="majorHAnsi" w:hAnsiTheme="majorHAnsi" w:cs="Times New Roman"/>
          <w:sz w:val="20"/>
          <w:szCs w:val="20"/>
        </w:rPr>
        <w:t xml:space="preserve"> etekleri ve </w:t>
      </w:r>
      <w:r w:rsidR="003E17C9" w:rsidRPr="003E17C9">
        <w:rPr>
          <w:rFonts w:asciiTheme="majorHAnsi" w:hAnsiTheme="majorHAnsi" w:cs="Times New Roman"/>
          <w:sz w:val="20"/>
          <w:szCs w:val="20"/>
        </w:rPr>
        <w:t>duvar ile zemin birleşimin</w:t>
      </w:r>
      <w:r w:rsidR="00CB2791">
        <w:rPr>
          <w:rFonts w:asciiTheme="majorHAnsi" w:hAnsiTheme="majorHAnsi" w:cs="Times New Roman"/>
          <w:sz w:val="20"/>
          <w:szCs w:val="20"/>
        </w:rPr>
        <w:t>de</w:t>
      </w:r>
      <w:r w:rsidR="003E17C9" w:rsidRPr="003E17C9">
        <w:rPr>
          <w:rFonts w:asciiTheme="majorHAnsi" w:hAnsiTheme="majorHAnsi" w:cs="Times New Roman"/>
          <w:sz w:val="20"/>
          <w:szCs w:val="20"/>
        </w:rPr>
        <w:t xml:space="preserve"> devam eden </w:t>
      </w:r>
      <w:r w:rsidR="003E17C9">
        <w:rPr>
          <w:rFonts w:asciiTheme="majorHAnsi" w:hAnsiTheme="majorHAnsi" w:cs="Times New Roman"/>
          <w:sz w:val="20"/>
          <w:szCs w:val="20"/>
        </w:rPr>
        <w:t>derin</w:t>
      </w:r>
      <w:r w:rsidR="003E17C9" w:rsidRPr="003E17C9">
        <w:rPr>
          <w:rFonts w:asciiTheme="majorHAnsi" w:hAnsiTheme="majorHAnsi" w:cs="Times New Roman"/>
          <w:sz w:val="20"/>
          <w:szCs w:val="20"/>
        </w:rPr>
        <w:t xml:space="preserve"> çatlak</w:t>
      </w:r>
      <w:r w:rsidR="00CB2791">
        <w:rPr>
          <w:rFonts w:asciiTheme="majorHAnsi" w:hAnsiTheme="majorHAnsi" w:cs="Times New Roman"/>
          <w:sz w:val="20"/>
          <w:szCs w:val="20"/>
        </w:rPr>
        <w:t>lar</w:t>
      </w:r>
      <w:r w:rsidR="003E17C9" w:rsidRPr="003E17C9">
        <w:rPr>
          <w:rFonts w:asciiTheme="majorHAnsi" w:hAnsiTheme="majorHAnsi" w:cs="Times New Roman"/>
          <w:sz w:val="20"/>
          <w:szCs w:val="20"/>
        </w:rPr>
        <w:t xml:space="preserve"> </w:t>
      </w:r>
      <w:r w:rsidR="003E17C9">
        <w:rPr>
          <w:rFonts w:asciiTheme="majorHAnsi" w:hAnsiTheme="majorHAnsi" w:cs="Times New Roman"/>
          <w:sz w:val="20"/>
          <w:szCs w:val="20"/>
        </w:rPr>
        <w:t xml:space="preserve">bulunur. </w:t>
      </w:r>
      <w:r>
        <w:rPr>
          <w:rFonts w:asciiTheme="majorHAnsi" w:hAnsiTheme="majorHAnsi" w:cs="Times New Roman"/>
          <w:sz w:val="20"/>
          <w:szCs w:val="20"/>
        </w:rPr>
        <w:t xml:space="preserve">Kilise içerisinde ve kilise yapısının güneyinde yer alan mezar mekanın içerisinde vandalizm kaynaklı </w:t>
      </w:r>
      <w:proofErr w:type="spellStart"/>
      <w:r w:rsidR="00506473">
        <w:rPr>
          <w:rFonts w:asciiTheme="majorHAnsi" w:hAnsiTheme="majorHAnsi" w:cs="Times New Roman"/>
          <w:sz w:val="20"/>
          <w:szCs w:val="20"/>
        </w:rPr>
        <w:t>bozunma</w:t>
      </w:r>
      <w:r>
        <w:rPr>
          <w:rFonts w:asciiTheme="majorHAnsi" w:hAnsiTheme="majorHAnsi" w:cs="Times New Roman"/>
          <w:sz w:val="20"/>
          <w:szCs w:val="20"/>
        </w:rPr>
        <w:t>lar</w:t>
      </w:r>
      <w:proofErr w:type="spellEnd"/>
      <w:r>
        <w:rPr>
          <w:rFonts w:asciiTheme="majorHAnsi" w:hAnsiTheme="majorHAnsi" w:cs="Times New Roman"/>
          <w:sz w:val="20"/>
          <w:szCs w:val="20"/>
        </w:rPr>
        <w:t xml:space="preserve"> göze çarpmaktadır. Kilise içerisinde tüm sütunların bilinçli olarak kesildiği, mekan içerisinde kaçak kazı yapıldığı ve kilisenin ve mezar bölümünün kumla doldurulduğu kaydedilmiştir</w:t>
      </w:r>
      <w:r w:rsidR="00943B9E">
        <w:rPr>
          <w:rFonts w:asciiTheme="majorHAnsi" w:hAnsiTheme="majorHAnsi" w:cs="Times New Roman"/>
          <w:sz w:val="20"/>
          <w:szCs w:val="20"/>
        </w:rPr>
        <w:t>. Kilise ve mezar bölümünde yüksekliği yer yer 1 metre yüksekliğe ulaşan kum ve moloz yığınları kilise içerisinde hareket etmeyi zorlaştırmaktadır. Kum yığınlarının üzerinde moloz taşların bazı noktalarda sıralı bir biçimde dizildiği ve bir set oluşturulduğu da görülmektedir</w:t>
      </w:r>
      <w:r w:rsidR="003E17C9">
        <w:rPr>
          <w:rFonts w:asciiTheme="majorHAnsi" w:hAnsiTheme="majorHAnsi" w:cs="Times New Roman"/>
          <w:sz w:val="20"/>
          <w:szCs w:val="20"/>
        </w:rPr>
        <w:t xml:space="preserve"> </w:t>
      </w:r>
      <w:r w:rsidR="002046F7" w:rsidRPr="00906FF7">
        <w:rPr>
          <w:rFonts w:asciiTheme="majorHAnsi" w:hAnsiTheme="majorHAnsi" w:cs="Times New Roman"/>
          <w:sz w:val="20"/>
          <w:szCs w:val="20"/>
        </w:rPr>
        <w:t>(Şekil 1</w:t>
      </w:r>
      <w:r w:rsidR="009D313B">
        <w:rPr>
          <w:rFonts w:asciiTheme="majorHAnsi" w:hAnsiTheme="majorHAnsi" w:cs="Times New Roman"/>
          <w:sz w:val="20"/>
          <w:szCs w:val="20"/>
        </w:rPr>
        <w:t>1</w:t>
      </w:r>
      <w:r w:rsidR="002046F7" w:rsidRPr="00906FF7">
        <w:rPr>
          <w:rFonts w:asciiTheme="majorHAnsi" w:hAnsiTheme="majorHAnsi" w:cs="Times New Roman"/>
          <w:sz w:val="20"/>
          <w:szCs w:val="20"/>
        </w:rPr>
        <w:t>).</w:t>
      </w:r>
    </w:p>
    <w:p w14:paraId="6E478FD5" w14:textId="7B643472" w:rsidR="00DF0FC6" w:rsidRDefault="00256F49" w:rsidP="00315CE6">
      <w:pPr>
        <w:spacing w:after="120"/>
        <w:jc w:val="center"/>
        <w:rPr>
          <w:rFonts w:asciiTheme="majorHAnsi" w:hAnsiTheme="majorHAnsi" w:cs="Times New Roman"/>
          <w:sz w:val="20"/>
          <w:szCs w:val="20"/>
        </w:rPr>
      </w:pPr>
      <w:r>
        <w:rPr>
          <w:rFonts w:asciiTheme="majorHAnsi" w:hAnsiTheme="majorHAnsi" w:cs="Times New Roman"/>
          <w:noProof/>
          <w:sz w:val="20"/>
          <w:szCs w:val="20"/>
        </w:rPr>
        <w:lastRenderedPageBreak/>
        <w:drawing>
          <wp:inline distT="0" distB="0" distL="0" distR="0" wp14:anchorId="044ACD1F" wp14:editId="67C8C40C">
            <wp:extent cx="5325275" cy="6261340"/>
            <wp:effectExtent l="19050" t="19050" r="27940" b="25400"/>
            <wp:docPr id="688033425"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8">
                      <a:extLst>
                        <a:ext uri="{28A0092B-C50C-407E-A947-70E740481C1C}">
                          <a14:useLocalDpi xmlns:a14="http://schemas.microsoft.com/office/drawing/2010/main" val="0"/>
                        </a:ext>
                      </a:extLst>
                    </a:blip>
                    <a:srcRect l="1461" t="9759" r="1459" b="9512"/>
                    <a:stretch>
                      <a:fillRect/>
                    </a:stretch>
                  </pic:blipFill>
                  <pic:spPr bwMode="auto">
                    <a:xfrm>
                      <a:off x="0" y="0"/>
                      <a:ext cx="5332080" cy="626934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2660698" w14:textId="100854FC" w:rsidR="00503FA3" w:rsidRPr="00503FA3" w:rsidRDefault="00DF0FC6" w:rsidP="00315CE6">
      <w:pPr>
        <w:pBdr>
          <w:top w:val="nil"/>
          <w:left w:val="nil"/>
          <w:bottom w:val="nil"/>
          <w:right w:val="nil"/>
          <w:between w:val="nil"/>
        </w:pBdr>
        <w:spacing w:after="120"/>
        <w:ind w:left="284" w:right="-29"/>
        <w:jc w:val="center"/>
        <w:rPr>
          <w:rFonts w:asciiTheme="majorHAnsi" w:hAnsiTheme="majorHAnsi" w:cs="Times New Roman"/>
          <w:sz w:val="18"/>
          <w:szCs w:val="18"/>
        </w:rPr>
      </w:pPr>
      <w:r w:rsidRPr="00381D87">
        <w:rPr>
          <w:rFonts w:asciiTheme="majorHAnsi" w:hAnsiTheme="majorHAnsi" w:cs="Times New Roman"/>
          <w:b/>
          <w:bCs/>
          <w:sz w:val="18"/>
          <w:szCs w:val="18"/>
        </w:rPr>
        <w:t>Şekil 1</w:t>
      </w:r>
      <w:r w:rsidR="009D313B">
        <w:rPr>
          <w:rFonts w:asciiTheme="majorHAnsi" w:hAnsiTheme="majorHAnsi" w:cs="Times New Roman"/>
          <w:b/>
          <w:bCs/>
          <w:sz w:val="18"/>
          <w:szCs w:val="18"/>
        </w:rPr>
        <w:t>1</w:t>
      </w:r>
      <w:r w:rsidRPr="00381D87">
        <w:rPr>
          <w:rFonts w:asciiTheme="majorHAnsi" w:hAnsiTheme="majorHAnsi" w:cs="Times New Roman"/>
          <w:b/>
          <w:bCs/>
          <w:sz w:val="18"/>
          <w:szCs w:val="18"/>
        </w:rPr>
        <w:t>.</w:t>
      </w:r>
      <w:r w:rsidRPr="00381D87">
        <w:rPr>
          <w:rFonts w:asciiTheme="majorHAnsi" w:hAnsiTheme="majorHAnsi" w:cs="Times New Roman"/>
          <w:sz w:val="18"/>
          <w:szCs w:val="18"/>
        </w:rPr>
        <w:t xml:space="preserve"> </w:t>
      </w:r>
      <w:r>
        <w:rPr>
          <w:rFonts w:asciiTheme="majorHAnsi" w:hAnsiTheme="majorHAnsi" w:cs="Times New Roman"/>
          <w:sz w:val="18"/>
          <w:szCs w:val="18"/>
        </w:rPr>
        <w:t xml:space="preserve">Karlık Kilisesi Plan ve 1-1 Kesiti Üzerinden </w:t>
      </w:r>
      <w:proofErr w:type="spellStart"/>
      <w:r w:rsidR="00506473">
        <w:rPr>
          <w:rFonts w:asciiTheme="majorHAnsi" w:hAnsiTheme="majorHAnsi" w:cs="Times New Roman"/>
          <w:sz w:val="18"/>
          <w:szCs w:val="18"/>
        </w:rPr>
        <w:t>Bozunma</w:t>
      </w:r>
      <w:proofErr w:type="spellEnd"/>
      <w:r>
        <w:rPr>
          <w:rFonts w:asciiTheme="majorHAnsi" w:hAnsiTheme="majorHAnsi" w:cs="Times New Roman"/>
          <w:sz w:val="18"/>
          <w:szCs w:val="18"/>
        </w:rPr>
        <w:t xml:space="preserve"> ve Hasarlar </w:t>
      </w:r>
      <w:r w:rsidRPr="00381D87">
        <w:rPr>
          <w:rFonts w:asciiTheme="majorHAnsi" w:hAnsiTheme="majorHAnsi" w:cs="Times New Roman"/>
          <w:sz w:val="18"/>
          <w:szCs w:val="18"/>
        </w:rPr>
        <w:t>(</w:t>
      </w:r>
      <w:proofErr w:type="spellStart"/>
      <w:r w:rsidRPr="00381D87">
        <w:rPr>
          <w:rFonts w:asciiTheme="majorHAnsi" w:hAnsiTheme="majorHAnsi" w:cs="Times New Roman"/>
          <w:sz w:val="18"/>
          <w:szCs w:val="18"/>
        </w:rPr>
        <w:t>Dırık</w:t>
      </w:r>
      <w:proofErr w:type="spellEnd"/>
      <w:r w:rsidRPr="00381D87">
        <w:rPr>
          <w:rFonts w:asciiTheme="majorHAnsi" w:hAnsiTheme="majorHAnsi" w:cs="Times New Roman"/>
          <w:sz w:val="18"/>
          <w:szCs w:val="18"/>
        </w:rPr>
        <w:t>, 202</w:t>
      </w:r>
      <w:r>
        <w:rPr>
          <w:rFonts w:asciiTheme="majorHAnsi" w:hAnsiTheme="majorHAnsi" w:cs="Times New Roman"/>
          <w:sz w:val="18"/>
          <w:szCs w:val="18"/>
        </w:rPr>
        <w:t>5</w:t>
      </w:r>
      <w:r w:rsidRPr="00381D87">
        <w:rPr>
          <w:rFonts w:asciiTheme="majorHAnsi" w:hAnsiTheme="majorHAnsi" w:cs="Times New Roman"/>
          <w:sz w:val="18"/>
          <w:szCs w:val="18"/>
        </w:rPr>
        <w:t>)</w:t>
      </w:r>
    </w:p>
    <w:p w14:paraId="29A71D3E" w14:textId="2C05B27E" w:rsidR="00906FF7" w:rsidRPr="0057050D" w:rsidRDefault="007A4AEC" w:rsidP="0057050D">
      <w:pPr>
        <w:pStyle w:val="Els-1storder-head"/>
        <w:numPr>
          <w:ilvl w:val="0"/>
          <w:numId w:val="0"/>
        </w:numPr>
        <w:spacing w:before="0" w:after="120" w:line="240" w:lineRule="auto"/>
        <w:rPr>
          <w:rFonts w:asciiTheme="majorHAnsi" w:eastAsiaTheme="minorHAnsi" w:hAnsiTheme="majorHAnsi"/>
          <w:bCs/>
          <w:lang w:val="tr-TR"/>
        </w:rPr>
      </w:pPr>
      <w:r>
        <w:rPr>
          <w:rFonts w:asciiTheme="majorHAnsi" w:eastAsiaTheme="minorHAnsi" w:hAnsiTheme="majorHAnsi"/>
          <w:bCs/>
          <w:lang w:val="tr-TR"/>
        </w:rPr>
        <w:t>4</w:t>
      </w:r>
      <w:r w:rsidR="0057050D" w:rsidRPr="0057050D">
        <w:rPr>
          <w:rFonts w:asciiTheme="majorHAnsi" w:eastAsiaTheme="minorHAnsi" w:hAnsiTheme="majorHAnsi"/>
          <w:bCs/>
          <w:lang w:val="tr-TR"/>
        </w:rPr>
        <w:t xml:space="preserve">. </w:t>
      </w:r>
      <w:r w:rsidR="00990418">
        <w:rPr>
          <w:rFonts w:asciiTheme="majorHAnsi" w:eastAsiaTheme="minorHAnsi" w:hAnsiTheme="majorHAnsi"/>
          <w:bCs/>
          <w:lang w:val="tr-TR"/>
        </w:rPr>
        <w:t>Tespi</w:t>
      </w:r>
      <w:r w:rsidR="00B53F86">
        <w:rPr>
          <w:rFonts w:asciiTheme="majorHAnsi" w:eastAsiaTheme="minorHAnsi" w:hAnsiTheme="majorHAnsi"/>
          <w:bCs/>
          <w:lang w:val="tr-TR"/>
        </w:rPr>
        <w:t>t</w:t>
      </w:r>
      <w:r w:rsidR="00990418">
        <w:rPr>
          <w:rFonts w:asciiTheme="majorHAnsi" w:eastAsiaTheme="minorHAnsi" w:hAnsiTheme="majorHAnsi"/>
          <w:bCs/>
          <w:lang w:val="tr-TR"/>
        </w:rPr>
        <w:t xml:space="preserve"> Edilen Bulguların</w:t>
      </w:r>
      <w:r w:rsidR="002F3ED5">
        <w:rPr>
          <w:rFonts w:asciiTheme="majorHAnsi" w:eastAsiaTheme="minorHAnsi" w:hAnsiTheme="majorHAnsi"/>
          <w:bCs/>
          <w:lang w:val="tr-TR"/>
        </w:rPr>
        <w:t xml:space="preserve"> Değerlendirilmesi </w:t>
      </w:r>
    </w:p>
    <w:p w14:paraId="316D1C53" w14:textId="146B383F" w:rsidR="00381D87"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UNESCO 2005 yılında aldığı karar ile Dünya Miras Alanları için yönetim planının hazırlanmasını zorunlu tutmuş ve bu tarihten sonra listeye giren eserlerde yönetim planı hazırlanmıştır. Göreme Milli Parkı ve Kapadokya ise bu tarihten önce listeye girdiği için yönetim planı bulunmamaktadır</w:t>
      </w:r>
      <w:r w:rsidR="009C0E10">
        <w:rPr>
          <w:rFonts w:asciiTheme="majorHAnsi" w:hAnsiTheme="majorHAnsi" w:cs="Times New Roman"/>
          <w:sz w:val="20"/>
          <w:szCs w:val="20"/>
        </w:rPr>
        <w:t xml:space="preserve"> </w:t>
      </w:r>
      <w:r w:rsidR="002B5BAF" w:rsidRPr="00745B3A">
        <w:rPr>
          <w:rFonts w:asciiTheme="majorHAnsi" w:hAnsiTheme="majorHAnsi" w:cs="Times New Roman"/>
          <w:sz w:val="20"/>
          <w:szCs w:val="20"/>
        </w:rPr>
        <w:t>[</w:t>
      </w:r>
      <w:r w:rsidR="002B5BAF">
        <w:rPr>
          <w:rFonts w:asciiTheme="majorHAnsi" w:hAnsiTheme="majorHAnsi" w:cs="Times New Roman"/>
          <w:sz w:val="20"/>
          <w:szCs w:val="20"/>
        </w:rPr>
        <w:t>4</w:t>
      </w:r>
      <w:r w:rsidR="009C0E10">
        <w:rPr>
          <w:rFonts w:asciiTheme="majorHAnsi" w:hAnsiTheme="majorHAnsi" w:cs="Times New Roman"/>
          <w:sz w:val="20"/>
          <w:szCs w:val="20"/>
        </w:rPr>
        <w:t>3</w:t>
      </w:r>
      <w:r w:rsidR="002B5BAF" w:rsidRPr="00745B3A">
        <w:rPr>
          <w:rFonts w:asciiTheme="majorHAnsi" w:hAnsiTheme="majorHAnsi" w:cs="Times New Roman"/>
          <w:sz w:val="20"/>
          <w:szCs w:val="20"/>
        </w:rPr>
        <w:t>]</w:t>
      </w:r>
      <w:r w:rsidRPr="00906FF7">
        <w:rPr>
          <w:rFonts w:asciiTheme="majorHAnsi" w:hAnsiTheme="majorHAnsi" w:cs="Times New Roman"/>
          <w:sz w:val="20"/>
          <w:szCs w:val="20"/>
        </w:rPr>
        <w:t>. Bu durum, Kapadokya Bölgesi için sistematik izleme ve koruma, tanıtım, yönetim gibi başlıklarda koruma açısından ciddi eksiklikleri ortaya koymaktadır.</w:t>
      </w:r>
      <w:r w:rsidR="00CB4C40">
        <w:rPr>
          <w:rFonts w:asciiTheme="majorHAnsi" w:hAnsiTheme="majorHAnsi" w:cs="Times New Roman"/>
          <w:sz w:val="20"/>
          <w:szCs w:val="20"/>
        </w:rPr>
        <w:t xml:space="preserve"> </w:t>
      </w:r>
      <w:r w:rsidRPr="00906FF7">
        <w:rPr>
          <w:rFonts w:asciiTheme="majorHAnsi" w:hAnsiTheme="majorHAnsi" w:cs="Times New Roman"/>
          <w:sz w:val="20"/>
          <w:szCs w:val="20"/>
        </w:rPr>
        <w:t>Yönetim planı olmayan Dünya Miras Alanları için “Dünya Miras Merkezi” tarafından periyodik raporların yayınlandığı bilinmektedir. 2014 yılında “Göreme Milli Parkı ve Kapadokya” başlıklı raporda alanda görülen eksiklikler kaydedilmiştir. Bu kapsamda bazı turizm faaliyetlerinin miras alanlarını olumsuz etkilemesi, yerel sakinlerin bu alanları ve sınırlarını bilmemesi, alan koruma ile ilgili yasal mevzuatın yeterli olduğu fakat uygulama konusunda çeşitli sıkıntıların bulunduğu, Kapadokya Bölgesi’ne özgü koruma yöntemleri geliştirilmesi gerekliliği, yönetim ve çalışma planı eksikliği, eğitim, bilgi veya farkındalık faaliyetlerinin eksikliği gibi konularda alanla ilgili olumsuzlukların vurgulandığı görülmektedir</w:t>
      </w:r>
      <w:r w:rsidR="00777368">
        <w:rPr>
          <w:rFonts w:asciiTheme="majorHAnsi" w:hAnsiTheme="majorHAnsi" w:cs="Times New Roman"/>
          <w:sz w:val="20"/>
          <w:szCs w:val="20"/>
        </w:rPr>
        <w:t xml:space="preserve">. </w:t>
      </w:r>
      <w:r w:rsidRPr="00906FF7">
        <w:rPr>
          <w:rFonts w:asciiTheme="majorHAnsi" w:hAnsiTheme="majorHAnsi" w:cs="Times New Roman"/>
          <w:sz w:val="20"/>
          <w:szCs w:val="20"/>
        </w:rPr>
        <w:t xml:space="preserve">“Göreme Milli Parkı ve Kapadokya” başlıklı son rapor, 2021 yılında UNESCO tarafından yayınlanmış ve benzer sorunların devam ettiği görülmüştür. Bu raporda geçen “Varlığın üstün evrensel değerinin sürdürülmesini izlemede kullanılacak koruma durumu göstergeleri, Dünya Mirası değerine ilişkin yeterli bilgi olmasına rağmen tanımlanmamıştır.” </w:t>
      </w:r>
      <w:r w:rsidR="00592F69" w:rsidRPr="00592F69">
        <w:rPr>
          <w:rFonts w:asciiTheme="majorHAnsi" w:hAnsiTheme="majorHAnsi" w:cs="Times New Roman"/>
          <w:sz w:val="20"/>
          <w:szCs w:val="20"/>
        </w:rPr>
        <w:t>[4</w:t>
      </w:r>
      <w:r w:rsidR="009C0E10">
        <w:rPr>
          <w:rFonts w:asciiTheme="majorHAnsi" w:hAnsiTheme="majorHAnsi" w:cs="Times New Roman"/>
          <w:sz w:val="20"/>
          <w:szCs w:val="20"/>
        </w:rPr>
        <w:t>4</w:t>
      </w:r>
      <w:r w:rsidR="00592F69" w:rsidRPr="00592F69">
        <w:rPr>
          <w:rFonts w:asciiTheme="majorHAnsi" w:hAnsiTheme="majorHAnsi" w:cs="Times New Roman"/>
          <w:sz w:val="20"/>
          <w:szCs w:val="20"/>
        </w:rPr>
        <w:t>].</w:t>
      </w:r>
    </w:p>
    <w:p w14:paraId="3E9810EB" w14:textId="7C54B047" w:rsidR="00906FF7" w:rsidRPr="00906FF7"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lastRenderedPageBreak/>
        <w:t xml:space="preserve">Kapadokya Bölgesi’nde doğal bir </w:t>
      </w:r>
      <w:proofErr w:type="spellStart"/>
      <w:r w:rsidR="00506473">
        <w:rPr>
          <w:rFonts w:asciiTheme="majorHAnsi" w:hAnsiTheme="majorHAnsi" w:cs="Times New Roman"/>
          <w:sz w:val="20"/>
          <w:szCs w:val="20"/>
        </w:rPr>
        <w:t>bozunma</w:t>
      </w:r>
      <w:proofErr w:type="spellEnd"/>
      <w:r w:rsidRPr="00906FF7">
        <w:rPr>
          <w:rFonts w:asciiTheme="majorHAnsi" w:hAnsiTheme="majorHAnsi" w:cs="Times New Roman"/>
          <w:sz w:val="20"/>
          <w:szCs w:val="20"/>
        </w:rPr>
        <w:t xml:space="preserve"> sürecinin sonucunda meydana gelen kaya oluşumları</w:t>
      </w:r>
      <w:r w:rsidR="0096136B">
        <w:rPr>
          <w:rFonts w:asciiTheme="majorHAnsi" w:hAnsiTheme="majorHAnsi" w:cs="Times New Roman"/>
          <w:sz w:val="20"/>
          <w:szCs w:val="20"/>
        </w:rPr>
        <w:t>,</w:t>
      </w:r>
      <w:r w:rsidRPr="00906FF7">
        <w:rPr>
          <w:rFonts w:asciiTheme="majorHAnsi" w:hAnsiTheme="majorHAnsi" w:cs="Times New Roman"/>
          <w:sz w:val="20"/>
          <w:szCs w:val="20"/>
        </w:rPr>
        <w:t xml:space="preserve"> tüflerin jeolojik oluşumu, atmosferik etkiler, erozyon ve insan kaynaklı nedenlerle tehdit altındadır. Araştırma kapsamında incelenen yapıda görülen </w:t>
      </w:r>
      <w:proofErr w:type="spellStart"/>
      <w:r w:rsidR="00506473">
        <w:rPr>
          <w:rFonts w:asciiTheme="majorHAnsi" w:hAnsiTheme="majorHAnsi" w:cs="Times New Roman"/>
          <w:sz w:val="20"/>
          <w:szCs w:val="20"/>
        </w:rPr>
        <w:t>bozunma</w:t>
      </w:r>
      <w:r w:rsidRPr="00906FF7">
        <w:rPr>
          <w:rFonts w:asciiTheme="majorHAnsi" w:hAnsiTheme="majorHAnsi" w:cs="Times New Roman"/>
          <w:sz w:val="20"/>
          <w:szCs w:val="20"/>
        </w:rPr>
        <w:t>lar</w:t>
      </w:r>
      <w:proofErr w:type="spellEnd"/>
      <w:r w:rsidRPr="00906FF7">
        <w:rPr>
          <w:rFonts w:asciiTheme="majorHAnsi" w:hAnsiTheme="majorHAnsi" w:cs="Times New Roman"/>
          <w:sz w:val="20"/>
          <w:szCs w:val="20"/>
        </w:rPr>
        <w:t xml:space="preserve"> iç nedenler ve dış nedenler şeklinde iki başlık altında ele alınabilir. Çalışma kapsamında üç alanda görülen yapısal </w:t>
      </w:r>
      <w:proofErr w:type="spellStart"/>
      <w:r w:rsidR="00506473">
        <w:rPr>
          <w:rFonts w:asciiTheme="majorHAnsi" w:hAnsiTheme="majorHAnsi" w:cs="Times New Roman"/>
          <w:sz w:val="20"/>
          <w:szCs w:val="20"/>
        </w:rPr>
        <w:t>bozunma</w:t>
      </w:r>
      <w:r w:rsidRPr="00906FF7">
        <w:rPr>
          <w:rFonts w:asciiTheme="majorHAnsi" w:hAnsiTheme="majorHAnsi" w:cs="Times New Roman"/>
          <w:sz w:val="20"/>
          <w:szCs w:val="20"/>
        </w:rPr>
        <w:t>lar</w:t>
      </w:r>
      <w:proofErr w:type="spellEnd"/>
      <w:r w:rsidRPr="00906FF7">
        <w:rPr>
          <w:rFonts w:asciiTheme="majorHAnsi" w:hAnsiTheme="majorHAnsi" w:cs="Times New Roman"/>
          <w:sz w:val="20"/>
          <w:szCs w:val="20"/>
        </w:rPr>
        <w:t xml:space="preserve"> aşağıdaki şekildedir ve bu </w:t>
      </w:r>
      <w:proofErr w:type="spellStart"/>
      <w:r w:rsidR="00506473">
        <w:rPr>
          <w:rFonts w:asciiTheme="majorHAnsi" w:hAnsiTheme="majorHAnsi" w:cs="Times New Roman"/>
          <w:sz w:val="20"/>
          <w:szCs w:val="20"/>
        </w:rPr>
        <w:t>bozunma</w:t>
      </w:r>
      <w:proofErr w:type="spellEnd"/>
      <w:r w:rsidRPr="00906FF7">
        <w:rPr>
          <w:rFonts w:asciiTheme="majorHAnsi" w:hAnsiTheme="majorHAnsi" w:cs="Times New Roman"/>
          <w:sz w:val="20"/>
          <w:szCs w:val="20"/>
        </w:rPr>
        <w:t xml:space="preserve"> türlerinin birbiriyle ilişkili olduğu söylenebilir (Tablo 1). </w:t>
      </w:r>
    </w:p>
    <w:p w14:paraId="7895F728" w14:textId="6A7A832C" w:rsidR="00906FF7" w:rsidRPr="00381D87" w:rsidRDefault="00381D87" w:rsidP="00381D87">
      <w:pPr>
        <w:pBdr>
          <w:top w:val="nil"/>
          <w:left w:val="nil"/>
          <w:bottom w:val="nil"/>
          <w:right w:val="nil"/>
          <w:between w:val="nil"/>
        </w:pBdr>
        <w:spacing w:after="120"/>
        <w:ind w:left="284" w:right="-29"/>
        <w:jc w:val="center"/>
        <w:rPr>
          <w:rFonts w:asciiTheme="majorHAnsi" w:hAnsiTheme="majorHAnsi" w:cs="Times New Roman"/>
          <w:sz w:val="18"/>
          <w:szCs w:val="18"/>
        </w:rPr>
      </w:pPr>
      <w:r w:rsidRPr="00381D87">
        <w:rPr>
          <w:rFonts w:asciiTheme="majorHAnsi" w:hAnsiTheme="majorHAnsi" w:cs="Times New Roman"/>
          <w:b/>
          <w:bCs/>
          <w:sz w:val="18"/>
          <w:szCs w:val="18"/>
        </w:rPr>
        <w:t>Tablo 1.</w:t>
      </w:r>
      <w:r w:rsidRPr="00381D87">
        <w:rPr>
          <w:rFonts w:asciiTheme="majorHAnsi" w:hAnsiTheme="majorHAnsi" w:cs="Times New Roman"/>
          <w:sz w:val="18"/>
          <w:szCs w:val="18"/>
        </w:rPr>
        <w:t xml:space="preserve"> </w:t>
      </w:r>
      <w:r w:rsidR="00906FF7" w:rsidRPr="00381D87">
        <w:rPr>
          <w:rFonts w:asciiTheme="majorHAnsi" w:hAnsiTheme="majorHAnsi" w:cs="Times New Roman"/>
          <w:sz w:val="18"/>
          <w:szCs w:val="18"/>
        </w:rPr>
        <w:t xml:space="preserve">Çalışma Alanında Görülen Yapısal </w:t>
      </w:r>
      <w:proofErr w:type="spellStart"/>
      <w:r w:rsidR="00506473">
        <w:rPr>
          <w:rFonts w:asciiTheme="majorHAnsi" w:hAnsiTheme="majorHAnsi" w:cs="Times New Roman"/>
          <w:sz w:val="18"/>
          <w:szCs w:val="18"/>
        </w:rPr>
        <w:t>Bozunma</w:t>
      </w:r>
      <w:r w:rsidR="00906FF7" w:rsidRPr="00381D87">
        <w:rPr>
          <w:rFonts w:asciiTheme="majorHAnsi" w:hAnsiTheme="majorHAnsi" w:cs="Times New Roman"/>
          <w:sz w:val="18"/>
          <w:szCs w:val="18"/>
        </w:rPr>
        <w:t>lar</w:t>
      </w:r>
      <w:proofErr w:type="spellEnd"/>
    </w:p>
    <w:tbl>
      <w:tblPr>
        <w:tblStyle w:val="TabloKlavuzu"/>
        <w:tblW w:w="0" w:type="auto"/>
        <w:jc w:val="center"/>
        <w:tblLook w:val="04A0" w:firstRow="1" w:lastRow="0" w:firstColumn="1" w:lastColumn="0" w:noHBand="0" w:noVBand="1"/>
      </w:tblPr>
      <w:tblGrid>
        <w:gridCol w:w="2204"/>
        <w:gridCol w:w="2229"/>
      </w:tblGrid>
      <w:tr w:rsidR="00906FF7" w:rsidRPr="00906FF7" w14:paraId="6D8A5952" w14:textId="77777777" w:rsidTr="000C79B5">
        <w:trPr>
          <w:trHeight w:val="77"/>
          <w:jc w:val="center"/>
        </w:trPr>
        <w:tc>
          <w:tcPr>
            <w:tcW w:w="4433" w:type="dxa"/>
            <w:gridSpan w:val="2"/>
            <w:shd w:val="clear" w:color="auto" w:fill="BFBFBF" w:themeFill="background1" w:themeFillShade="BF"/>
          </w:tcPr>
          <w:p w14:paraId="2C37A38E" w14:textId="77777777" w:rsidR="00906FF7" w:rsidRPr="00906FF7" w:rsidRDefault="00906FF7" w:rsidP="000C79B5">
            <w:pPr>
              <w:spacing w:before="120" w:after="120" w:line="360" w:lineRule="auto"/>
              <w:ind w:firstLine="567"/>
              <w:jc w:val="center"/>
              <w:rPr>
                <w:rFonts w:asciiTheme="majorHAnsi" w:eastAsiaTheme="minorHAnsi" w:hAnsiTheme="majorHAnsi"/>
                <w:lang w:eastAsia="en-US"/>
              </w:rPr>
            </w:pPr>
            <w:r w:rsidRPr="00906FF7">
              <w:rPr>
                <w:rFonts w:asciiTheme="majorHAnsi" w:eastAsiaTheme="minorHAnsi" w:hAnsiTheme="majorHAnsi"/>
                <w:lang w:eastAsia="en-US"/>
              </w:rPr>
              <w:t>Çalışma Alanında Görülen Hasarlar ve Nedenleri</w:t>
            </w:r>
          </w:p>
        </w:tc>
      </w:tr>
      <w:tr w:rsidR="00906FF7" w:rsidRPr="00906FF7" w14:paraId="34669FFB" w14:textId="77777777" w:rsidTr="000C79B5">
        <w:trPr>
          <w:trHeight w:val="75"/>
          <w:jc w:val="center"/>
        </w:trPr>
        <w:tc>
          <w:tcPr>
            <w:tcW w:w="2204" w:type="dxa"/>
            <w:shd w:val="clear" w:color="auto" w:fill="F2F2F2" w:themeFill="background1" w:themeFillShade="F2"/>
          </w:tcPr>
          <w:p w14:paraId="6F919DB7" w14:textId="77777777" w:rsidR="00906FF7" w:rsidRPr="00906FF7" w:rsidRDefault="00906FF7" w:rsidP="000C79B5">
            <w:pPr>
              <w:spacing w:before="120" w:after="120" w:line="360" w:lineRule="auto"/>
              <w:ind w:firstLine="567"/>
              <w:rPr>
                <w:rFonts w:asciiTheme="majorHAnsi" w:eastAsiaTheme="minorHAnsi" w:hAnsiTheme="majorHAnsi"/>
                <w:lang w:eastAsia="en-US"/>
              </w:rPr>
            </w:pPr>
            <w:r w:rsidRPr="00906FF7">
              <w:rPr>
                <w:rFonts w:asciiTheme="majorHAnsi" w:eastAsiaTheme="minorHAnsi" w:hAnsiTheme="majorHAnsi"/>
                <w:lang w:eastAsia="en-US"/>
              </w:rPr>
              <w:t>İç Nedenler</w:t>
            </w:r>
          </w:p>
        </w:tc>
        <w:tc>
          <w:tcPr>
            <w:tcW w:w="2229" w:type="dxa"/>
            <w:shd w:val="clear" w:color="auto" w:fill="F2F2F2" w:themeFill="background1" w:themeFillShade="F2"/>
          </w:tcPr>
          <w:p w14:paraId="405C6A4B" w14:textId="77777777" w:rsidR="00906FF7" w:rsidRPr="00906FF7" w:rsidRDefault="00906FF7" w:rsidP="000C79B5">
            <w:pPr>
              <w:spacing w:before="120" w:after="120" w:line="360" w:lineRule="auto"/>
              <w:ind w:firstLine="567"/>
              <w:rPr>
                <w:rFonts w:asciiTheme="majorHAnsi" w:eastAsiaTheme="minorHAnsi" w:hAnsiTheme="majorHAnsi"/>
                <w:lang w:eastAsia="en-US"/>
              </w:rPr>
            </w:pPr>
            <w:r w:rsidRPr="00906FF7">
              <w:rPr>
                <w:rFonts w:asciiTheme="majorHAnsi" w:eastAsiaTheme="minorHAnsi" w:hAnsiTheme="majorHAnsi"/>
                <w:lang w:eastAsia="en-US"/>
              </w:rPr>
              <w:t>Dış Nedenler</w:t>
            </w:r>
          </w:p>
        </w:tc>
      </w:tr>
      <w:tr w:rsidR="00906FF7" w:rsidRPr="00906FF7" w14:paraId="68563BAF" w14:textId="77777777" w:rsidTr="000C79B5">
        <w:trPr>
          <w:trHeight w:val="785"/>
          <w:jc w:val="center"/>
        </w:trPr>
        <w:tc>
          <w:tcPr>
            <w:tcW w:w="2204" w:type="dxa"/>
            <w:shd w:val="clear" w:color="auto" w:fill="F2F2F2" w:themeFill="background1" w:themeFillShade="F2"/>
          </w:tcPr>
          <w:p w14:paraId="601426C4" w14:textId="77777777" w:rsidR="00906FF7" w:rsidRPr="00906FF7" w:rsidRDefault="00906FF7" w:rsidP="000C79B5">
            <w:pPr>
              <w:spacing w:before="120" w:after="120" w:line="360" w:lineRule="auto"/>
              <w:rPr>
                <w:rFonts w:asciiTheme="majorHAnsi" w:eastAsiaTheme="minorHAnsi" w:hAnsiTheme="majorHAnsi"/>
                <w:lang w:eastAsia="en-US"/>
              </w:rPr>
            </w:pPr>
            <w:r w:rsidRPr="00906FF7">
              <w:rPr>
                <w:rFonts w:asciiTheme="majorHAnsi" w:eastAsiaTheme="minorHAnsi" w:hAnsiTheme="majorHAnsi"/>
                <w:lang w:eastAsia="en-US"/>
              </w:rPr>
              <w:t>Yapının Konumundan Kaynaklanan Hasarlar</w:t>
            </w:r>
          </w:p>
        </w:tc>
        <w:tc>
          <w:tcPr>
            <w:tcW w:w="2229" w:type="dxa"/>
            <w:shd w:val="clear" w:color="auto" w:fill="F2F2F2" w:themeFill="background1" w:themeFillShade="F2"/>
          </w:tcPr>
          <w:p w14:paraId="00200B18" w14:textId="77777777" w:rsidR="00906FF7" w:rsidRPr="00906FF7" w:rsidRDefault="00906FF7" w:rsidP="000C79B5">
            <w:pPr>
              <w:spacing w:before="120" w:after="120" w:line="360" w:lineRule="auto"/>
              <w:rPr>
                <w:rFonts w:asciiTheme="majorHAnsi" w:eastAsiaTheme="minorHAnsi" w:hAnsiTheme="majorHAnsi"/>
                <w:lang w:eastAsia="en-US"/>
              </w:rPr>
            </w:pPr>
            <w:r w:rsidRPr="00906FF7">
              <w:rPr>
                <w:rFonts w:asciiTheme="majorHAnsi" w:eastAsiaTheme="minorHAnsi" w:hAnsiTheme="majorHAnsi"/>
                <w:lang w:eastAsia="en-US"/>
              </w:rPr>
              <w:t>Doğal Etkenler (erozyon, donma-erime döngüsü, rüzgar)</w:t>
            </w:r>
          </w:p>
        </w:tc>
      </w:tr>
      <w:tr w:rsidR="00906FF7" w:rsidRPr="00906FF7" w14:paraId="7444D0C5" w14:textId="77777777" w:rsidTr="000C79B5">
        <w:trPr>
          <w:trHeight w:val="123"/>
          <w:jc w:val="center"/>
        </w:trPr>
        <w:tc>
          <w:tcPr>
            <w:tcW w:w="2204" w:type="dxa"/>
            <w:shd w:val="clear" w:color="auto" w:fill="F2F2F2" w:themeFill="background1" w:themeFillShade="F2"/>
          </w:tcPr>
          <w:p w14:paraId="4F3C899B" w14:textId="77777777" w:rsidR="00906FF7" w:rsidRPr="00906FF7" w:rsidRDefault="00906FF7" w:rsidP="000C79B5">
            <w:pPr>
              <w:spacing w:before="120" w:after="120" w:line="360" w:lineRule="auto"/>
              <w:rPr>
                <w:rFonts w:asciiTheme="majorHAnsi" w:eastAsiaTheme="minorHAnsi" w:hAnsiTheme="majorHAnsi"/>
                <w:lang w:eastAsia="en-US"/>
              </w:rPr>
            </w:pPr>
            <w:r w:rsidRPr="00906FF7">
              <w:rPr>
                <w:rFonts w:asciiTheme="majorHAnsi" w:eastAsiaTheme="minorHAnsi" w:hAnsiTheme="majorHAnsi"/>
                <w:lang w:eastAsia="en-US"/>
              </w:rPr>
              <w:t xml:space="preserve">Kaya Düşmeleri </w:t>
            </w:r>
          </w:p>
        </w:tc>
        <w:tc>
          <w:tcPr>
            <w:tcW w:w="2229" w:type="dxa"/>
            <w:shd w:val="clear" w:color="auto" w:fill="F2F2F2" w:themeFill="background1" w:themeFillShade="F2"/>
          </w:tcPr>
          <w:p w14:paraId="6077F026" w14:textId="77777777" w:rsidR="00906FF7" w:rsidRPr="00906FF7" w:rsidRDefault="00906FF7" w:rsidP="000C79B5">
            <w:pPr>
              <w:spacing w:before="120" w:after="120" w:line="360" w:lineRule="auto"/>
              <w:rPr>
                <w:rFonts w:asciiTheme="majorHAnsi" w:eastAsiaTheme="minorHAnsi" w:hAnsiTheme="majorHAnsi"/>
                <w:lang w:eastAsia="en-US"/>
              </w:rPr>
            </w:pPr>
            <w:r w:rsidRPr="00906FF7">
              <w:rPr>
                <w:rFonts w:asciiTheme="majorHAnsi" w:eastAsiaTheme="minorHAnsi" w:hAnsiTheme="majorHAnsi"/>
                <w:lang w:eastAsia="en-US"/>
              </w:rPr>
              <w:t>Biyolojik Etkenler (bitki, liken, yosun oluşumları)</w:t>
            </w:r>
          </w:p>
        </w:tc>
      </w:tr>
      <w:tr w:rsidR="00906FF7" w:rsidRPr="00906FF7" w14:paraId="552D2701" w14:textId="77777777" w:rsidTr="000C79B5">
        <w:trPr>
          <w:trHeight w:val="122"/>
          <w:jc w:val="center"/>
        </w:trPr>
        <w:tc>
          <w:tcPr>
            <w:tcW w:w="2204" w:type="dxa"/>
            <w:shd w:val="clear" w:color="auto" w:fill="F2F2F2" w:themeFill="background1" w:themeFillShade="F2"/>
          </w:tcPr>
          <w:p w14:paraId="0F0A1626" w14:textId="77777777" w:rsidR="00906FF7" w:rsidRPr="00906FF7" w:rsidRDefault="00906FF7" w:rsidP="000C79B5">
            <w:pPr>
              <w:spacing w:before="120" w:after="120" w:line="360" w:lineRule="auto"/>
              <w:ind w:firstLine="567"/>
              <w:rPr>
                <w:rFonts w:asciiTheme="majorHAnsi" w:eastAsiaTheme="minorHAnsi" w:hAnsiTheme="majorHAnsi"/>
                <w:lang w:eastAsia="en-US"/>
              </w:rPr>
            </w:pPr>
          </w:p>
        </w:tc>
        <w:tc>
          <w:tcPr>
            <w:tcW w:w="2229" w:type="dxa"/>
            <w:shd w:val="clear" w:color="auto" w:fill="F2F2F2" w:themeFill="background1" w:themeFillShade="F2"/>
          </w:tcPr>
          <w:p w14:paraId="11005798" w14:textId="77777777" w:rsidR="00906FF7" w:rsidRPr="00906FF7" w:rsidRDefault="00906FF7" w:rsidP="000C79B5">
            <w:pPr>
              <w:spacing w:before="120" w:after="120" w:line="360" w:lineRule="auto"/>
              <w:rPr>
                <w:rFonts w:asciiTheme="majorHAnsi" w:eastAsiaTheme="minorHAnsi" w:hAnsiTheme="majorHAnsi"/>
                <w:lang w:eastAsia="en-US"/>
              </w:rPr>
            </w:pPr>
            <w:r w:rsidRPr="00906FF7">
              <w:rPr>
                <w:rFonts w:asciiTheme="majorHAnsi" w:eastAsiaTheme="minorHAnsi" w:hAnsiTheme="majorHAnsi"/>
                <w:lang w:eastAsia="en-US"/>
              </w:rPr>
              <w:t>İnsanların Neden Olduğu Hasarlar (vandalizm, terk)</w:t>
            </w:r>
          </w:p>
        </w:tc>
      </w:tr>
    </w:tbl>
    <w:p w14:paraId="403E2176" w14:textId="77777777" w:rsidR="00906FF7" w:rsidRPr="00906FF7" w:rsidRDefault="00906FF7" w:rsidP="00906FF7">
      <w:pPr>
        <w:spacing w:after="120"/>
        <w:ind w:firstLine="284"/>
        <w:jc w:val="both"/>
        <w:rPr>
          <w:rFonts w:asciiTheme="majorHAnsi" w:hAnsiTheme="majorHAnsi" w:cs="Times New Roman"/>
          <w:sz w:val="20"/>
          <w:szCs w:val="20"/>
        </w:rPr>
      </w:pPr>
    </w:p>
    <w:p w14:paraId="60D09676" w14:textId="6DC0AF98" w:rsidR="00803736" w:rsidRDefault="00803736"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 xml:space="preserve">Tüf malzemelerin, don, yağmur, nem, sıcaklık değişimi gibi nedenlerle yapısının büyük oranda etkilendiği görülmektedir. Kapadokya Bölgesi’nde, kaya oluşumların en fazla maruz kaldığı dış doğal </w:t>
      </w:r>
      <w:proofErr w:type="spellStart"/>
      <w:r w:rsidR="00506473">
        <w:rPr>
          <w:rFonts w:asciiTheme="majorHAnsi" w:hAnsiTheme="majorHAnsi" w:cs="Times New Roman"/>
          <w:sz w:val="20"/>
          <w:szCs w:val="20"/>
        </w:rPr>
        <w:t>bozunma</w:t>
      </w:r>
      <w:proofErr w:type="spellEnd"/>
      <w:r w:rsidRPr="00906FF7">
        <w:rPr>
          <w:rFonts w:asciiTheme="majorHAnsi" w:hAnsiTheme="majorHAnsi" w:cs="Times New Roman"/>
          <w:sz w:val="20"/>
          <w:szCs w:val="20"/>
        </w:rPr>
        <w:t xml:space="preserve"> türü su kaynaklı </w:t>
      </w:r>
      <w:proofErr w:type="spellStart"/>
      <w:r w:rsidR="00506473">
        <w:rPr>
          <w:rFonts w:asciiTheme="majorHAnsi" w:hAnsiTheme="majorHAnsi" w:cs="Times New Roman"/>
          <w:sz w:val="20"/>
          <w:szCs w:val="20"/>
        </w:rPr>
        <w:t>bozunma</w:t>
      </w:r>
      <w:r w:rsidRPr="00906FF7">
        <w:rPr>
          <w:rFonts w:asciiTheme="majorHAnsi" w:hAnsiTheme="majorHAnsi" w:cs="Times New Roman"/>
          <w:sz w:val="20"/>
          <w:szCs w:val="20"/>
        </w:rPr>
        <w:t>lardır</w:t>
      </w:r>
      <w:proofErr w:type="spellEnd"/>
      <w:r w:rsidRPr="00906FF7">
        <w:rPr>
          <w:rFonts w:asciiTheme="majorHAnsi" w:hAnsiTheme="majorHAnsi" w:cs="Times New Roman"/>
          <w:sz w:val="20"/>
          <w:szCs w:val="20"/>
        </w:rPr>
        <w:t xml:space="preserve">. Yüzey sularının etkisi ile zayıf ve yumuşak olan tüfler zamanla aşınmaktadır. Ayrıca şiddetli yağışların etkisi ile kaya yüzeyinden akan sular erozyon olayını hızlandırmaktadır. Yüzeylerde su sızıntılarına bağlı olarak tozlanma, pul </w:t>
      </w:r>
      <w:proofErr w:type="spellStart"/>
      <w:r w:rsidRPr="00906FF7">
        <w:rPr>
          <w:rFonts w:asciiTheme="majorHAnsi" w:hAnsiTheme="majorHAnsi" w:cs="Times New Roman"/>
          <w:sz w:val="20"/>
          <w:szCs w:val="20"/>
        </w:rPr>
        <w:t>pul</w:t>
      </w:r>
      <w:proofErr w:type="spellEnd"/>
      <w:r w:rsidRPr="00906FF7">
        <w:rPr>
          <w:rFonts w:asciiTheme="majorHAnsi" w:hAnsiTheme="majorHAnsi" w:cs="Times New Roman"/>
          <w:sz w:val="20"/>
          <w:szCs w:val="20"/>
        </w:rPr>
        <w:t xml:space="preserve"> dökülme, parça kopmaları ve </w:t>
      </w:r>
      <w:r>
        <w:rPr>
          <w:rFonts w:asciiTheme="majorHAnsi" w:hAnsiTheme="majorHAnsi" w:cs="Times New Roman"/>
          <w:sz w:val="20"/>
          <w:szCs w:val="20"/>
        </w:rPr>
        <w:t>parçalanma-ufalanma</w:t>
      </w:r>
      <w:r w:rsidRPr="00906FF7">
        <w:rPr>
          <w:rFonts w:asciiTheme="majorHAnsi" w:hAnsiTheme="majorHAnsi" w:cs="Times New Roman"/>
          <w:sz w:val="20"/>
          <w:szCs w:val="20"/>
        </w:rPr>
        <w:t xml:space="preserve"> meydana gelmektedir</w:t>
      </w:r>
      <w:r w:rsidR="0089286A" w:rsidRPr="0089286A">
        <w:rPr>
          <w:rFonts w:asciiTheme="majorHAnsi" w:hAnsiTheme="majorHAnsi" w:cs="Times New Roman"/>
          <w:sz w:val="20"/>
          <w:szCs w:val="20"/>
        </w:rPr>
        <w:t xml:space="preserve"> </w:t>
      </w:r>
      <w:r w:rsidR="0089286A" w:rsidRPr="00592F69">
        <w:rPr>
          <w:rFonts w:asciiTheme="majorHAnsi" w:hAnsiTheme="majorHAnsi" w:cs="Times New Roman"/>
          <w:sz w:val="20"/>
          <w:szCs w:val="20"/>
        </w:rPr>
        <w:t>[4</w:t>
      </w:r>
      <w:r w:rsidR="00F5121F">
        <w:rPr>
          <w:rFonts w:asciiTheme="majorHAnsi" w:hAnsiTheme="majorHAnsi" w:cs="Times New Roman"/>
          <w:sz w:val="20"/>
          <w:szCs w:val="20"/>
        </w:rPr>
        <w:t>5</w:t>
      </w:r>
      <w:r w:rsidR="0089286A" w:rsidRPr="00592F69">
        <w:rPr>
          <w:rFonts w:asciiTheme="majorHAnsi" w:hAnsiTheme="majorHAnsi" w:cs="Times New Roman"/>
          <w:sz w:val="20"/>
          <w:szCs w:val="20"/>
        </w:rPr>
        <w:t>].</w:t>
      </w:r>
      <w:r w:rsidRPr="00906FF7">
        <w:rPr>
          <w:rFonts w:asciiTheme="majorHAnsi" w:hAnsiTheme="majorHAnsi" w:cs="Times New Roman"/>
          <w:sz w:val="20"/>
          <w:szCs w:val="20"/>
        </w:rPr>
        <w:t xml:space="preserve"> Biyolojik </w:t>
      </w:r>
      <w:proofErr w:type="spellStart"/>
      <w:r w:rsidR="00506473">
        <w:rPr>
          <w:rFonts w:asciiTheme="majorHAnsi" w:hAnsiTheme="majorHAnsi" w:cs="Times New Roman"/>
          <w:sz w:val="20"/>
          <w:szCs w:val="20"/>
        </w:rPr>
        <w:t>bozunma</w:t>
      </w:r>
      <w:r w:rsidRPr="00906FF7">
        <w:rPr>
          <w:rFonts w:asciiTheme="majorHAnsi" w:hAnsiTheme="majorHAnsi" w:cs="Times New Roman"/>
          <w:sz w:val="20"/>
          <w:szCs w:val="20"/>
        </w:rPr>
        <w:t>lar</w:t>
      </w:r>
      <w:proofErr w:type="spellEnd"/>
      <w:r w:rsidRPr="00906FF7">
        <w:rPr>
          <w:rFonts w:asciiTheme="majorHAnsi" w:hAnsiTheme="majorHAnsi" w:cs="Times New Roman"/>
          <w:sz w:val="20"/>
          <w:szCs w:val="20"/>
        </w:rPr>
        <w:t xml:space="preserve"> ise kayaların yüzeyinde görülen mantar, liken ve yosun oluşumlarıdır. Bu oluşumlar zamanla geniş bir alana yayılarak kaya yüzeyinden parça kopması ve çatlak oluşumlarına neden olmaktadır.  Diğer bir </w:t>
      </w:r>
      <w:proofErr w:type="spellStart"/>
      <w:r w:rsidR="00506473">
        <w:rPr>
          <w:rFonts w:asciiTheme="majorHAnsi" w:hAnsiTheme="majorHAnsi" w:cs="Times New Roman"/>
          <w:sz w:val="20"/>
          <w:szCs w:val="20"/>
        </w:rPr>
        <w:t>bozunma</w:t>
      </w:r>
      <w:proofErr w:type="spellEnd"/>
      <w:r w:rsidRPr="00906FF7">
        <w:rPr>
          <w:rFonts w:asciiTheme="majorHAnsi" w:hAnsiTheme="majorHAnsi" w:cs="Times New Roman"/>
          <w:sz w:val="20"/>
          <w:szCs w:val="20"/>
        </w:rPr>
        <w:t xml:space="preserve"> türü olan insan kaynaklı nedenlerde terk, vandalizm başlığında birçok tahribatın yapıldığı görülmektedir. Tarihi alanlarda yapıların ihmal, terk, mülkiyet ve işlev değişikliği gibi sebeplerle ihmal edilmesi çeşitli hasarlara yol açmaktadır. Tarihi çevrelerin terk edilmesi, yapıların bakımsız kalmasına yol açmaktadır </w:t>
      </w:r>
      <w:r w:rsidR="0089286A" w:rsidRPr="00592F69">
        <w:rPr>
          <w:rFonts w:asciiTheme="majorHAnsi" w:hAnsiTheme="majorHAnsi" w:cs="Times New Roman"/>
          <w:sz w:val="20"/>
          <w:szCs w:val="20"/>
        </w:rPr>
        <w:t>[</w:t>
      </w:r>
      <w:r w:rsidR="0089286A">
        <w:rPr>
          <w:rFonts w:asciiTheme="majorHAnsi" w:hAnsiTheme="majorHAnsi" w:cs="Times New Roman"/>
          <w:sz w:val="20"/>
          <w:szCs w:val="20"/>
        </w:rPr>
        <w:t>1</w:t>
      </w:r>
      <w:r w:rsidR="0089286A" w:rsidRPr="00592F69">
        <w:rPr>
          <w:rFonts w:asciiTheme="majorHAnsi" w:hAnsiTheme="majorHAnsi" w:cs="Times New Roman"/>
          <w:sz w:val="20"/>
          <w:szCs w:val="20"/>
        </w:rPr>
        <w:t>].</w:t>
      </w:r>
    </w:p>
    <w:p w14:paraId="278AFD14" w14:textId="1F27E1D3" w:rsidR="00906FF7"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 xml:space="preserve">Bu başlıklardan çalışma alanında </w:t>
      </w:r>
      <w:proofErr w:type="spellStart"/>
      <w:r w:rsidR="00506473">
        <w:rPr>
          <w:rFonts w:asciiTheme="majorHAnsi" w:hAnsiTheme="majorHAnsi" w:cs="Times New Roman"/>
          <w:sz w:val="20"/>
          <w:szCs w:val="20"/>
        </w:rPr>
        <w:t>bozunma</w:t>
      </w:r>
      <w:r w:rsidRPr="00906FF7">
        <w:rPr>
          <w:rFonts w:asciiTheme="majorHAnsi" w:hAnsiTheme="majorHAnsi" w:cs="Times New Roman"/>
          <w:sz w:val="20"/>
          <w:szCs w:val="20"/>
        </w:rPr>
        <w:t>ya</w:t>
      </w:r>
      <w:proofErr w:type="spellEnd"/>
      <w:r w:rsidRPr="00906FF7">
        <w:rPr>
          <w:rFonts w:asciiTheme="majorHAnsi" w:hAnsiTheme="majorHAnsi" w:cs="Times New Roman"/>
          <w:sz w:val="20"/>
          <w:szCs w:val="20"/>
        </w:rPr>
        <w:t xml:space="preserve"> neden olan iç nedenler kaya oyma dokunun jeolojik özelliklerine bağlı olarak; heterojen iç yapı, tabakalanma nedenli parça kayıpları veya yapının konumundan kaynaklı </w:t>
      </w:r>
      <w:proofErr w:type="spellStart"/>
      <w:r w:rsidR="00506473">
        <w:rPr>
          <w:rFonts w:asciiTheme="majorHAnsi" w:hAnsiTheme="majorHAnsi" w:cs="Times New Roman"/>
          <w:sz w:val="20"/>
          <w:szCs w:val="20"/>
        </w:rPr>
        <w:t>bozunma</w:t>
      </w:r>
      <w:r w:rsidRPr="00906FF7">
        <w:rPr>
          <w:rFonts w:asciiTheme="majorHAnsi" w:hAnsiTheme="majorHAnsi" w:cs="Times New Roman"/>
          <w:sz w:val="20"/>
          <w:szCs w:val="20"/>
        </w:rPr>
        <w:t>lar</w:t>
      </w:r>
      <w:proofErr w:type="spellEnd"/>
      <w:r w:rsidRPr="00906FF7">
        <w:rPr>
          <w:rFonts w:asciiTheme="majorHAnsi" w:hAnsiTheme="majorHAnsi" w:cs="Times New Roman"/>
          <w:sz w:val="20"/>
          <w:szCs w:val="20"/>
        </w:rPr>
        <w:t xml:space="preserve"> olarak karşımıza çıkabilir. Kaya düşmeleri Kapadokya Bölgesi’nde en fazla hasara yol açan tipik bir etkendir. </w:t>
      </w:r>
      <w:r w:rsidR="008A0588" w:rsidRPr="008A0588">
        <w:rPr>
          <w:rFonts w:asciiTheme="majorHAnsi" w:hAnsiTheme="majorHAnsi" w:cs="Times New Roman"/>
          <w:sz w:val="20"/>
          <w:szCs w:val="20"/>
        </w:rPr>
        <w:t xml:space="preserve">Erozyonun yamaç üzerindeki etkisiyle blokların taşıyıcı desteklerini kaybetmesi, sıcaklık değişimlerine bağlı donma-çözülme döngüleri ve termal genleşme süreçleri, kayaçlardaki diferansiyel ayrışmalar ile insan eliyle </w:t>
      </w:r>
      <w:r w:rsidR="008A0588">
        <w:rPr>
          <w:rFonts w:asciiTheme="majorHAnsi" w:hAnsiTheme="majorHAnsi" w:cs="Times New Roman"/>
          <w:sz w:val="20"/>
          <w:szCs w:val="20"/>
        </w:rPr>
        <w:t>yapılan</w:t>
      </w:r>
      <w:r w:rsidR="008A0588" w:rsidRPr="008A0588">
        <w:rPr>
          <w:rFonts w:asciiTheme="majorHAnsi" w:hAnsiTheme="majorHAnsi" w:cs="Times New Roman"/>
          <w:sz w:val="20"/>
          <w:szCs w:val="20"/>
        </w:rPr>
        <w:t xml:space="preserve"> kaçak kazı faaliyetleri kaya düşmesi olaylarının başlıca nedenleri</w:t>
      </w:r>
      <w:r w:rsidR="008A0588">
        <w:rPr>
          <w:rFonts w:asciiTheme="majorHAnsi" w:hAnsiTheme="majorHAnsi" w:cs="Times New Roman"/>
          <w:sz w:val="20"/>
          <w:szCs w:val="20"/>
        </w:rPr>
        <w:t xml:space="preserve">dir. </w:t>
      </w:r>
      <w:r w:rsidRPr="00906FF7">
        <w:rPr>
          <w:rFonts w:asciiTheme="majorHAnsi" w:hAnsiTheme="majorHAnsi" w:cs="Times New Roman"/>
          <w:sz w:val="20"/>
          <w:szCs w:val="20"/>
        </w:rPr>
        <w:t>Aynı zamanda kaya oyma yerleşimlerin konumundan kaynaklanan sorunlar da görülmektedir. Özellikle bir yamacın eteğinde yer alan kaya yapılarda rüzgâr, yağmur gibi etkilerle aşınma ve yıkılma olayları görülebilmektedir. Bu kapsamda yamaçta yer alan Karlık Kilisesi incelendiğinde hem konuma bağlı hem de kaya yapısında meydana gelen çatlak ve düşme olayları görülmektedir. Kilisenin oyulduğu kayanın yüzeyinde derin çatlakların olduğu ve büyük-küçük parçaların koptuğu görülmektedir.</w:t>
      </w:r>
    </w:p>
    <w:p w14:paraId="1761A042" w14:textId="1BA6B65F" w:rsidR="00906FF7" w:rsidRPr="00906FF7" w:rsidRDefault="00906FF7" w:rsidP="00362DE6">
      <w:pPr>
        <w:spacing w:after="120" w:line="240" w:lineRule="auto"/>
        <w:jc w:val="both"/>
        <w:rPr>
          <w:rFonts w:asciiTheme="majorHAnsi" w:hAnsiTheme="majorHAnsi" w:cs="Times New Roman"/>
          <w:sz w:val="20"/>
          <w:szCs w:val="20"/>
        </w:rPr>
      </w:pPr>
      <w:r w:rsidRPr="00906FF7">
        <w:rPr>
          <w:rFonts w:asciiTheme="majorHAnsi" w:hAnsiTheme="majorHAnsi" w:cs="Times New Roman"/>
          <w:sz w:val="20"/>
          <w:szCs w:val="20"/>
        </w:rPr>
        <w:t xml:space="preserve">Bu başlıklardan çalışma alanında </w:t>
      </w:r>
      <w:proofErr w:type="spellStart"/>
      <w:r w:rsidR="00506473">
        <w:rPr>
          <w:rFonts w:asciiTheme="majorHAnsi" w:hAnsiTheme="majorHAnsi" w:cs="Times New Roman"/>
          <w:sz w:val="20"/>
          <w:szCs w:val="20"/>
        </w:rPr>
        <w:t>bozunma</w:t>
      </w:r>
      <w:r w:rsidRPr="00906FF7">
        <w:rPr>
          <w:rFonts w:asciiTheme="majorHAnsi" w:hAnsiTheme="majorHAnsi" w:cs="Times New Roman"/>
          <w:sz w:val="20"/>
          <w:szCs w:val="20"/>
        </w:rPr>
        <w:t>ya</w:t>
      </w:r>
      <w:proofErr w:type="spellEnd"/>
      <w:r w:rsidRPr="00906FF7">
        <w:rPr>
          <w:rFonts w:asciiTheme="majorHAnsi" w:hAnsiTheme="majorHAnsi" w:cs="Times New Roman"/>
          <w:sz w:val="20"/>
          <w:szCs w:val="20"/>
        </w:rPr>
        <w:t xml:space="preserve"> neden olan dış nedenler incelendiğinde; doğal etkenler, biyolojik etkenler ve insan kaynaklı nedenler söz konusudur. Bu alanlarda yapılan çalışmada alanların atmosferik etkiye açık olmaları doğal koşullardan kaynaklı </w:t>
      </w:r>
      <w:proofErr w:type="spellStart"/>
      <w:r w:rsidR="00506473">
        <w:rPr>
          <w:rFonts w:asciiTheme="majorHAnsi" w:hAnsiTheme="majorHAnsi" w:cs="Times New Roman"/>
          <w:sz w:val="20"/>
          <w:szCs w:val="20"/>
        </w:rPr>
        <w:t>bozunma</w:t>
      </w:r>
      <w:r w:rsidRPr="00906FF7">
        <w:rPr>
          <w:rFonts w:asciiTheme="majorHAnsi" w:hAnsiTheme="majorHAnsi" w:cs="Times New Roman"/>
          <w:sz w:val="20"/>
          <w:szCs w:val="20"/>
        </w:rPr>
        <w:t>lara</w:t>
      </w:r>
      <w:proofErr w:type="spellEnd"/>
      <w:r w:rsidRPr="00906FF7">
        <w:rPr>
          <w:rFonts w:asciiTheme="majorHAnsi" w:hAnsiTheme="majorHAnsi" w:cs="Times New Roman"/>
          <w:sz w:val="20"/>
          <w:szCs w:val="20"/>
        </w:rPr>
        <w:t xml:space="preserve"> yo</w:t>
      </w:r>
      <w:r w:rsidR="00E62F7A">
        <w:rPr>
          <w:rFonts w:asciiTheme="majorHAnsi" w:hAnsiTheme="majorHAnsi" w:cs="Times New Roman"/>
          <w:sz w:val="20"/>
          <w:szCs w:val="20"/>
        </w:rPr>
        <w:t>l</w:t>
      </w:r>
      <w:r w:rsidRPr="00906FF7">
        <w:rPr>
          <w:rFonts w:asciiTheme="majorHAnsi" w:hAnsiTheme="majorHAnsi" w:cs="Times New Roman"/>
          <w:sz w:val="20"/>
          <w:szCs w:val="20"/>
        </w:rPr>
        <w:t xml:space="preserve"> açmıştır. Kaya yüzeylerde meydana gelen çatlaklara nüfuz eden suyun donarak genleşmesi ya da kayaların tozlaşması ile oluşan malzemenin bu çatlaklarda birikmesi ve genişlemesi yolu ile oluşur.  Ayrıca yüzeysel sular da bu konuda olumsuz etkiye sahiptir. Doğal etkilere bağlı </w:t>
      </w:r>
      <w:proofErr w:type="spellStart"/>
      <w:r w:rsidR="00506473">
        <w:rPr>
          <w:rFonts w:asciiTheme="majorHAnsi" w:hAnsiTheme="majorHAnsi" w:cs="Times New Roman"/>
          <w:sz w:val="20"/>
          <w:szCs w:val="20"/>
        </w:rPr>
        <w:t>bozunma</w:t>
      </w:r>
      <w:r w:rsidRPr="00906FF7">
        <w:rPr>
          <w:rFonts w:asciiTheme="majorHAnsi" w:hAnsiTheme="majorHAnsi" w:cs="Times New Roman"/>
          <w:sz w:val="20"/>
          <w:szCs w:val="20"/>
        </w:rPr>
        <w:t>ların</w:t>
      </w:r>
      <w:proofErr w:type="spellEnd"/>
      <w:r w:rsidRPr="00906FF7">
        <w:rPr>
          <w:rFonts w:asciiTheme="majorHAnsi" w:hAnsiTheme="majorHAnsi" w:cs="Times New Roman"/>
          <w:sz w:val="20"/>
          <w:szCs w:val="20"/>
        </w:rPr>
        <w:t xml:space="preserve"> önlem alınarak yapıların korunmaları gerekmektedir.</w:t>
      </w:r>
      <w:r w:rsidR="0094091E">
        <w:rPr>
          <w:rFonts w:asciiTheme="majorHAnsi" w:hAnsiTheme="majorHAnsi" w:cs="Times New Roman"/>
          <w:sz w:val="20"/>
          <w:szCs w:val="20"/>
        </w:rPr>
        <w:t xml:space="preserve"> </w:t>
      </w:r>
      <w:r w:rsidR="00803736" w:rsidRPr="00906FF7">
        <w:rPr>
          <w:rFonts w:asciiTheme="majorHAnsi" w:hAnsiTheme="majorHAnsi" w:cs="Times New Roman"/>
          <w:sz w:val="20"/>
          <w:szCs w:val="20"/>
        </w:rPr>
        <w:t xml:space="preserve">Çalışma kapsamında incelenen Karain köyü </w:t>
      </w:r>
      <w:r w:rsidR="00803736" w:rsidRPr="00906FF7">
        <w:rPr>
          <w:rFonts w:asciiTheme="majorHAnsi" w:hAnsiTheme="majorHAnsi" w:cs="Times New Roman"/>
          <w:sz w:val="20"/>
          <w:szCs w:val="20"/>
        </w:rPr>
        <w:lastRenderedPageBreak/>
        <w:t>son olarak 2004 yılında Bakanlar Kurulu kararı ile “</w:t>
      </w:r>
      <w:proofErr w:type="spellStart"/>
      <w:r w:rsidR="00803736" w:rsidRPr="00906FF7">
        <w:rPr>
          <w:rFonts w:asciiTheme="majorHAnsi" w:hAnsiTheme="majorHAnsi" w:cs="Times New Roman"/>
          <w:sz w:val="20"/>
          <w:szCs w:val="20"/>
        </w:rPr>
        <w:t>Jeomedikal</w:t>
      </w:r>
      <w:proofErr w:type="spellEnd"/>
      <w:r w:rsidR="00803736" w:rsidRPr="00906FF7">
        <w:rPr>
          <w:rFonts w:asciiTheme="majorHAnsi" w:hAnsiTheme="majorHAnsi" w:cs="Times New Roman"/>
          <w:sz w:val="20"/>
          <w:szCs w:val="20"/>
        </w:rPr>
        <w:t xml:space="preserve"> Afet Alanı” olarak ilan edilerek büyük oranda boşaltılmıştır</w:t>
      </w:r>
      <w:r w:rsidR="00744DF0" w:rsidRPr="00744DF0">
        <w:rPr>
          <w:rFonts w:asciiTheme="majorHAnsi" w:hAnsiTheme="majorHAnsi" w:cs="Times New Roman"/>
          <w:sz w:val="20"/>
          <w:szCs w:val="20"/>
        </w:rPr>
        <w:t xml:space="preserve"> </w:t>
      </w:r>
      <w:r w:rsidR="00744DF0" w:rsidRPr="00592F69">
        <w:rPr>
          <w:rFonts w:asciiTheme="majorHAnsi" w:hAnsiTheme="majorHAnsi" w:cs="Times New Roman"/>
          <w:sz w:val="20"/>
          <w:szCs w:val="20"/>
        </w:rPr>
        <w:t>[4</w:t>
      </w:r>
      <w:r w:rsidR="00AD0352">
        <w:rPr>
          <w:rFonts w:asciiTheme="majorHAnsi" w:hAnsiTheme="majorHAnsi" w:cs="Times New Roman"/>
          <w:sz w:val="20"/>
          <w:szCs w:val="20"/>
        </w:rPr>
        <w:t>6</w:t>
      </w:r>
      <w:r w:rsidR="00744DF0" w:rsidRPr="00592F69">
        <w:rPr>
          <w:rFonts w:asciiTheme="majorHAnsi" w:hAnsiTheme="majorHAnsi" w:cs="Times New Roman"/>
          <w:sz w:val="20"/>
          <w:szCs w:val="20"/>
        </w:rPr>
        <w:t>]</w:t>
      </w:r>
      <w:r w:rsidR="00803736" w:rsidRPr="00906FF7">
        <w:rPr>
          <w:rFonts w:asciiTheme="majorHAnsi" w:hAnsiTheme="majorHAnsi" w:cs="Times New Roman"/>
          <w:sz w:val="20"/>
          <w:szCs w:val="20"/>
        </w:rPr>
        <w:t xml:space="preserve">. Bu kapsamda köyde bulunan sivil ve anıtsal yapılar bakımsızlık nedeniyle hızla tahrip olmaktadır.  </w:t>
      </w:r>
      <w:r w:rsidR="0036467E" w:rsidRPr="0036467E">
        <w:rPr>
          <w:rFonts w:asciiTheme="majorHAnsi" w:hAnsiTheme="majorHAnsi" w:cs="Times New Roman"/>
          <w:sz w:val="20"/>
          <w:szCs w:val="20"/>
        </w:rPr>
        <w:t>Kapadokya Bölgesi’nde çok sayıda kültürel ve doğal mirası varlıklar özellikle terk edilmeleri sonrası vandalizme uğramaktadır. Bölgede çeşitli kilise ve manastır yapılarının sonraki süreçte farklı işlevlerle yeniden kullanıldığı bilinmektedir. Özellikle depo, ahır, güvercinlik olarak kullanılan bu yapıların bilinçsiz kullanımı özgün yapıların mekânsal bütünlüğünü büyük oranda etkilemiştir. Karlık Kilisesi’nde yapılan araştırmada yapıya bilinçli olarak zarar verildiği, kaya sütunlarının kesildiği, taş ve moloz yığınları ile doldurulduğu, resimlerin yüzeyinin kazıma ile tahrip edildiği açıkça görülmektedir. Bu veriler, kiliselerin korunmasız bırakılmasının açık bir sonucudur.</w:t>
      </w:r>
      <w:r w:rsidR="0036467E">
        <w:rPr>
          <w:rFonts w:asciiTheme="majorHAnsi" w:hAnsiTheme="majorHAnsi" w:cs="Times New Roman"/>
          <w:sz w:val="20"/>
          <w:szCs w:val="20"/>
        </w:rPr>
        <w:t xml:space="preserve"> </w:t>
      </w:r>
      <w:r w:rsidRPr="008700E5">
        <w:rPr>
          <w:rFonts w:asciiTheme="majorHAnsi" w:hAnsiTheme="majorHAnsi" w:cs="Times New Roman"/>
          <w:color w:val="000000" w:themeColor="text1"/>
          <w:sz w:val="20"/>
          <w:szCs w:val="20"/>
        </w:rPr>
        <w:t xml:space="preserve">İnsan kaynaklı </w:t>
      </w:r>
      <w:proofErr w:type="spellStart"/>
      <w:r w:rsidR="00506473">
        <w:rPr>
          <w:rFonts w:asciiTheme="majorHAnsi" w:hAnsiTheme="majorHAnsi" w:cs="Times New Roman"/>
          <w:color w:val="000000" w:themeColor="text1"/>
          <w:sz w:val="20"/>
          <w:szCs w:val="20"/>
        </w:rPr>
        <w:t>bozunma</w:t>
      </w:r>
      <w:r w:rsidRPr="008700E5">
        <w:rPr>
          <w:rFonts w:asciiTheme="majorHAnsi" w:hAnsiTheme="majorHAnsi" w:cs="Times New Roman"/>
          <w:color w:val="000000" w:themeColor="text1"/>
          <w:sz w:val="20"/>
          <w:szCs w:val="20"/>
        </w:rPr>
        <w:t>lar</w:t>
      </w:r>
      <w:proofErr w:type="spellEnd"/>
      <w:r w:rsidRPr="008700E5">
        <w:rPr>
          <w:rFonts w:asciiTheme="majorHAnsi" w:hAnsiTheme="majorHAnsi" w:cs="Times New Roman"/>
          <w:color w:val="000000" w:themeColor="text1"/>
          <w:sz w:val="20"/>
          <w:szCs w:val="20"/>
        </w:rPr>
        <w:t xml:space="preserve"> kapsamında ele alınan vandalizm başlığında Karlık Kilisesi’nde bulunan duvar resimlerinin de bilinçli olarak tahrip edildiği görülmüştür. Sert bir cisim ile kazıma, taş atma, resimlerin üzerine yazı yazma veya grafiti yapma gibi tahribatların bilinçli olarak yapıldığı görülmektedir. Bunların yanında eş olarak ana kayada meydana gelen hasarlar duvar resimlerinin </w:t>
      </w:r>
      <w:proofErr w:type="spellStart"/>
      <w:r w:rsidR="00506473">
        <w:rPr>
          <w:rFonts w:asciiTheme="majorHAnsi" w:hAnsiTheme="majorHAnsi" w:cs="Times New Roman"/>
          <w:color w:val="000000" w:themeColor="text1"/>
          <w:sz w:val="20"/>
          <w:szCs w:val="20"/>
        </w:rPr>
        <w:t>bozunma</w:t>
      </w:r>
      <w:r w:rsidRPr="008700E5">
        <w:rPr>
          <w:rFonts w:asciiTheme="majorHAnsi" w:hAnsiTheme="majorHAnsi" w:cs="Times New Roman"/>
          <w:color w:val="000000" w:themeColor="text1"/>
          <w:sz w:val="20"/>
          <w:szCs w:val="20"/>
        </w:rPr>
        <w:t>sına</w:t>
      </w:r>
      <w:proofErr w:type="spellEnd"/>
      <w:r w:rsidRPr="008700E5">
        <w:rPr>
          <w:rFonts w:asciiTheme="majorHAnsi" w:hAnsiTheme="majorHAnsi" w:cs="Times New Roman"/>
          <w:color w:val="000000" w:themeColor="text1"/>
          <w:sz w:val="20"/>
          <w:szCs w:val="20"/>
        </w:rPr>
        <w:t xml:space="preserve"> neden olmaktadır. Su, nem, sıcaklık değişimleri gibi doğal nedenlerde duvar resmi </w:t>
      </w:r>
      <w:proofErr w:type="spellStart"/>
      <w:r w:rsidR="00506473">
        <w:rPr>
          <w:rFonts w:asciiTheme="majorHAnsi" w:hAnsiTheme="majorHAnsi" w:cs="Times New Roman"/>
          <w:color w:val="000000" w:themeColor="text1"/>
          <w:sz w:val="20"/>
          <w:szCs w:val="20"/>
        </w:rPr>
        <w:t>bozunma</w:t>
      </w:r>
      <w:proofErr w:type="spellEnd"/>
      <w:r w:rsidRPr="008700E5">
        <w:rPr>
          <w:rFonts w:asciiTheme="majorHAnsi" w:hAnsiTheme="majorHAnsi" w:cs="Times New Roman"/>
          <w:color w:val="000000" w:themeColor="text1"/>
          <w:sz w:val="20"/>
          <w:szCs w:val="20"/>
        </w:rPr>
        <w:t xml:space="preserve"> sürecini hızlandırmaktadır</w:t>
      </w:r>
      <w:r w:rsidRPr="00906FF7">
        <w:rPr>
          <w:rFonts w:asciiTheme="majorHAnsi" w:hAnsiTheme="majorHAnsi" w:cs="Times New Roman"/>
          <w:sz w:val="20"/>
          <w:szCs w:val="20"/>
        </w:rPr>
        <w:t xml:space="preserve"> (Tablo 2).</w:t>
      </w:r>
    </w:p>
    <w:p w14:paraId="1EAE4A58" w14:textId="0A5BF632" w:rsidR="00906FF7" w:rsidRPr="006D4D51" w:rsidRDefault="00906FF7" w:rsidP="006D4D51">
      <w:pPr>
        <w:pBdr>
          <w:top w:val="nil"/>
          <w:left w:val="nil"/>
          <w:bottom w:val="nil"/>
          <w:right w:val="nil"/>
          <w:between w:val="nil"/>
        </w:pBdr>
        <w:spacing w:after="120"/>
        <w:ind w:left="284" w:right="-29"/>
        <w:jc w:val="center"/>
        <w:rPr>
          <w:rFonts w:asciiTheme="majorHAnsi" w:hAnsiTheme="majorHAnsi" w:cs="Times New Roman"/>
          <w:sz w:val="18"/>
          <w:szCs w:val="18"/>
        </w:rPr>
      </w:pPr>
      <w:r w:rsidRPr="006D4D51">
        <w:rPr>
          <w:rFonts w:asciiTheme="majorHAnsi" w:hAnsiTheme="majorHAnsi" w:cs="Times New Roman"/>
          <w:b/>
          <w:bCs/>
          <w:sz w:val="18"/>
          <w:szCs w:val="18"/>
        </w:rPr>
        <w:t>Tablo 2</w:t>
      </w:r>
      <w:r w:rsidR="006D4D51" w:rsidRPr="006D4D51">
        <w:rPr>
          <w:rFonts w:asciiTheme="majorHAnsi" w:hAnsiTheme="majorHAnsi" w:cs="Times New Roman"/>
          <w:b/>
          <w:bCs/>
          <w:sz w:val="18"/>
          <w:szCs w:val="18"/>
        </w:rPr>
        <w:t>.</w:t>
      </w:r>
      <w:r w:rsidR="006D4D51" w:rsidRPr="006D4D51">
        <w:rPr>
          <w:rFonts w:asciiTheme="majorHAnsi" w:hAnsiTheme="majorHAnsi" w:cs="Times New Roman"/>
          <w:sz w:val="18"/>
          <w:szCs w:val="18"/>
        </w:rPr>
        <w:t xml:space="preserve"> </w:t>
      </w:r>
      <w:r w:rsidRPr="006D4D51">
        <w:rPr>
          <w:rFonts w:asciiTheme="majorHAnsi" w:hAnsiTheme="majorHAnsi" w:cs="Times New Roman"/>
          <w:sz w:val="18"/>
          <w:szCs w:val="18"/>
        </w:rPr>
        <w:t xml:space="preserve">İncelenilen Yapılar ve Yapı Elemanlarında Görülen Yapısal Sorunlar ve Malzeme </w:t>
      </w:r>
      <w:proofErr w:type="spellStart"/>
      <w:r w:rsidR="00506473">
        <w:rPr>
          <w:rFonts w:asciiTheme="majorHAnsi" w:hAnsiTheme="majorHAnsi" w:cs="Times New Roman"/>
          <w:sz w:val="18"/>
          <w:szCs w:val="18"/>
        </w:rPr>
        <w:t>Bozunma</w:t>
      </w:r>
      <w:r w:rsidRPr="006D4D51">
        <w:rPr>
          <w:rFonts w:asciiTheme="majorHAnsi" w:hAnsiTheme="majorHAnsi" w:cs="Times New Roman"/>
          <w:sz w:val="18"/>
          <w:szCs w:val="18"/>
        </w:rPr>
        <w:t>ları</w:t>
      </w:r>
      <w:proofErr w:type="spellEnd"/>
    </w:p>
    <w:p w14:paraId="1F66E01F" w14:textId="77777777" w:rsidR="00906FF7" w:rsidRPr="00906FF7" w:rsidRDefault="00906FF7" w:rsidP="00906FF7">
      <w:pPr>
        <w:shd w:val="clear" w:color="auto" w:fill="FFFFFF"/>
        <w:spacing w:after="120"/>
        <w:ind w:firstLine="284"/>
        <w:jc w:val="both"/>
        <w:rPr>
          <w:rFonts w:asciiTheme="majorHAnsi" w:hAnsiTheme="majorHAnsi" w:cs="Times New Roman"/>
          <w:sz w:val="20"/>
          <w:szCs w:val="20"/>
        </w:rPr>
      </w:pPr>
      <w:r w:rsidRPr="00906FF7">
        <w:rPr>
          <w:rFonts w:asciiTheme="majorHAnsi" w:hAnsiTheme="majorHAnsi" w:cs="Times New Roman"/>
          <w:noProof/>
          <w:sz w:val="20"/>
          <w:szCs w:val="20"/>
        </w:rPr>
        <w:drawing>
          <wp:inline distT="0" distB="0" distL="0" distR="0" wp14:anchorId="5BEB06A6" wp14:editId="626AE512">
            <wp:extent cx="5561943" cy="2319386"/>
            <wp:effectExtent l="19050" t="19050" r="20320" b="24130"/>
            <wp:docPr id="1251556889" name="Resim 2" descr="metin, sayı, numara, diyagram, yazı tip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1556889" name="Resim 2" descr="metin, sayı, numara, diyagram, yazı tipi içeren bir resim&#10;&#10;Yapay zeka tarafından oluşturulmuş içerik yanlış olabilir."/>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20341" b="20515"/>
                    <a:stretch>
                      <a:fillRect/>
                    </a:stretch>
                  </pic:blipFill>
                  <pic:spPr bwMode="auto">
                    <a:xfrm>
                      <a:off x="0" y="0"/>
                      <a:ext cx="5572899" cy="2323955"/>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25DAFA8" w14:textId="77777777" w:rsidR="00410CD1" w:rsidRPr="000849A0" w:rsidRDefault="00410CD1" w:rsidP="000849A0">
      <w:pPr>
        <w:spacing w:after="0" w:line="240" w:lineRule="auto"/>
        <w:jc w:val="both"/>
        <w:rPr>
          <w:rFonts w:asciiTheme="majorHAnsi" w:hAnsiTheme="majorHAnsi" w:cs="Times New Roman"/>
          <w:b/>
          <w:sz w:val="20"/>
          <w:szCs w:val="20"/>
        </w:rPr>
      </w:pPr>
    </w:p>
    <w:p w14:paraId="6CB8E716" w14:textId="3CDD3A64" w:rsidR="002F3ED5" w:rsidRPr="002F3ED5" w:rsidRDefault="007A4AEC" w:rsidP="002F3ED5">
      <w:pPr>
        <w:pStyle w:val="Els-1storder-head"/>
        <w:numPr>
          <w:ilvl w:val="0"/>
          <w:numId w:val="0"/>
        </w:numPr>
        <w:spacing w:before="0" w:after="120" w:line="240" w:lineRule="auto"/>
        <w:rPr>
          <w:rFonts w:asciiTheme="majorHAnsi" w:eastAsiaTheme="minorHAnsi" w:hAnsiTheme="majorHAnsi"/>
          <w:bCs/>
          <w:lang w:val="tr-TR"/>
        </w:rPr>
      </w:pPr>
      <w:r>
        <w:rPr>
          <w:rFonts w:asciiTheme="majorHAnsi" w:eastAsiaTheme="minorHAnsi" w:hAnsiTheme="majorHAnsi"/>
          <w:bCs/>
          <w:lang w:val="tr-TR"/>
        </w:rPr>
        <w:t>5</w:t>
      </w:r>
      <w:r w:rsidR="002F3ED5" w:rsidRPr="0057050D">
        <w:rPr>
          <w:rFonts w:asciiTheme="majorHAnsi" w:eastAsiaTheme="minorHAnsi" w:hAnsiTheme="majorHAnsi"/>
          <w:bCs/>
          <w:lang w:val="tr-TR"/>
        </w:rPr>
        <w:t xml:space="preserve">. </w:t>
      </w:r>
      <w:r w:rsidR="002F3ED5">
        <w:rPr>
          <w:rFonts w:asciiTheme="majorHAnsi" w:eastAsiaTheme="minorHAnsi" w:hAnsiTheme="majorHAnsi"/>
          <w:bCs/>
          <w:lang w:val="tr-TR"/>
        </w:rPr>
        <w:t xml:space="preserve">Sonuç </w:t>
      </w:r>
    </w:p>
    <w:p w14:paraId="638C5786" w14:textId="77777777" w:rsidR="00D2446F" w:rsidRDefault="000D62DB" w:rsidP="00AD0352">
      <w:pPr>
        <w:spacing w:line="240" w:lineRule="auto"/>
        <w:jc w:val="both"/>
        <w:rPr>
          <w:rFonts w:asciiTheme="majorHAnsi" w:hAnsiTheme="majorHAnsi" w:cs="Times New Roman"/>
          <w:sz w:val="20"/>
          <w:szCs w:val="20"/>
        </w:rPr>
      </w:pPr>
      <w:r w:rsidRPr="000D62DB">
        <w:rPr>
          <w:rFonts w:asciiTheme="majorHAnsi" w:hAnsiTheme="majorHAnsi" w:cs="Times New Roman"/>
          <w:sz w:val="20"/>
          <w:szCs w:val="20"/>
        </w:rPr>
        <w:t>Kapadokya Dünya Miras Alanı’n</w:t>
      </w:r>
      <w:r w:rsidR="0061253C">
        <w:rPr>
          <w:rFonts w:asciiTheme="majorHAnsi" w:hAnsiTheme="majorHAnsi" w:cs="Times New Roman"/>
          <w:sz w:val="20"/>
          <w:szCs w:val="20"/>
        </w:rPr>
        <w:t>ın</w:t>
      </w:r>
      <w:r w:rsidRPr="000D62DB">
        <w:rPr>
          <w:rFonts w:asciiTheme="majorHAnsi" w:hAnsiTheme="majorHAnsi" w:cs="Times New Roman"/>
          <w:sz w:val="20"/>
          <w:szCs w:val="20"/>
        </w:rPr>
        <w:t xml:space="preserve"> koruma süreçlerin</w:t>
      </w:r>
      <w:r w:rsidR="0061253C">
        <w:rPr>
          <w:rFonts w:asciiTheme="majorHAnsi" w:hAnsiTheme="majorHAnsi" w:cs="Times New Roman"/>
          <w:sz w:val="20"/>
          <w:szCs w:val="20"/>
        </w:rPr>
        <w:t xml:space="preserve">de izlenen </w:t>
      </w:r>
      <w:r w:rsidRPr="000D62DB">
        <w:rPr>
          <w:rFonts w:asciiTheme="majorHAnsi" w:hAnsiTheme="majorHAnsi" w:cs="Times New Roman"/>
          <w:sz w:val="20"/>
          <w:szCs w:val="20"/>
        </w:rPr>
        <w:t>sorunlardan biri</w:t>
      </w:r>
      <w:r w:rsidR="0061253C">
        <w:rPr>
          <w:rFonts w:asciiTheme="majorHAnsi" w:hAnsiTheme="majorHAnsi" w:cs="Times New Roman"/>
          <w:sz w:val="20"/>
          <w:szCs w:val="20"/>
        </w:rPr>
        <w:t>si</w:t>
      </w:r>
      <w:r w:rsidRPr="000D62DB">
        <w:rPr>
          <w:rFonts w:asciiTheme="majorHAnsi" w:hAnsiTheme="majorHAnsi" w:cs="Times New Roman"/>
          <w:sz w:val="20"/>
          <w:szCs w:val="20"/>
        </w:rPr>
        <w:t xml:space="preserve"> alanın özgün ihtiyaçlarına yanıt verecek güncel ve etkin bir Yönetim Planı</w:t>
      </w:r>
      <w:r w:rsidR="0061253C">
        <w:rPr>
          <w:rFonts w:asciiTheme="majorHAnsi" w:hAnsiTheme="majorHAnsi" w:cs="Times New Roman"/>
          <w:sz w:val="20"/>
          <w:szCs w:val="20"/>
        </w:rPr>
        <w:t>’</w:t>
      </w:r>
      <w:r w:rsidRPr="000D62DB">
        <w:rPr>
          <w:rFonts w:asciiTheme="majorHAnsi" w:hAnsiTheme="majorHAnsi" w:cs="Times New Roman"/>
          <w:sz w:val="20"/>
          <w:szCs w:val="20"/>
        </w:rPr>
        <w:t>nın bulunmamasıdır. Yönetim Planı eksikliği,</w:t>
      </w:r>
      <w:r w:rsidR="0061253C">
        <w:rPr>
          <w:rFonts w:asciiTheme="majorHAnsi" w:hAnsiTheme="majorHAnsi" w:cs="Times New Roman"/>
          <w:sz w:val="20"/>
          <w:szCs w:val="20"/>
        </w:rPr>
        <w:t xml:space="preserve"> bu alanlar için</w:t>
      </w:r>
      <w:r w:rsidRPr="000D62DB">
        <w:rPr>
          <w:rFonts w:asciiTheme="majorHAnsi" w:hAnsiTheme="majorHAnsi" w:cs="Times New Roman"/>
          <w:sz w:val="20"/>
          <w:szCs w:val="20"/>
        </w:rPr>
        <w:t xml:space="preserve"> </w:t>
      </w:r>
      <w:r w:rsidR="00041EAD">
        <w:rPr>
          <w:rFonts w:asciiTheme="majorHAnsi" w:hAnsiTheme="majorHAnsi" w:cs="Times New Roman"/>
          <w:sz w:val="20"/>
          <w:szCs w:val="20"/>
        </w:rPr>
        <w:t xml:space="preserve">uygulama ve denetim sorunlarının doğmasına neden olmaktadır. </w:t>
      </w:r>
      <w:r w:rsidR="0061253C">
        <w:rPr>
          <w:rFonts w:asciiTheme="majorHAnsi" w:hAnsiTheme="majorHAnsi" w:cs="Times New Roman"/>
          <w:sz w:val="20"/>
          <w:szCs w:val="20"/>
        </w:rPr>
        <w:t>K</w:t>
      </w:r>
      <w:r w:rsidRPr="000D62DB">
        <w:rPr>
          <w:rFonts w:asciiTheme="majorHAnsi" w:hAnsiTheme="majorHAnsi" w:cs="Times New Roman"/>
          <w:sz w:val="20"/>
          <w:szCs w:val="20"/>
        </w:rPr>
        <w:t xml:space="preserve">aya oyma kültürel mirasın gerektirdiği özel müdahale yöntemlerinin </w:t>
      </w:r>
      <w:r w:rsidR="00041EAD">
        <w:rPr>
          <w:rFonts w:asciiTheme="majorHAnsi" w:hAnsiTheme="majorHAnsi" w:cs="Times New Roman"/>
          <w:sz w:val="20"/>
          <w:szCs w:val="20"/>
        </w:rPr>
        <w:t>sistemli</w:t>
      </w:r>
      <w:r w:rsidRPr="000D62DB">
        <w:rPr>
          <w:rFonts w:asciiTheme="majorHAnsi" w:hAnsiTheme="majorHAnsi" w:cs="Times New Roman"/>
          <w:sz w:val="20"/>
          <w:szCs w:val="20"/>
        </w:rPr>
        <w:t xml:space="preserve"> biçimde uygulanmasını engellemekte</w:t>
      </w:r>
      <w:r w:rsidR="0061253C">
        <w:rPr>
          <w:rFonts w:asciiTheme="majorHAnsi" w:hAnsiTheme="majorHAnsi" w:cs="Times New Roman"/>
          <w:sz w:val="20"/>
          <w:szCs w:val="20"/>
        </w:rPr>
        <w:t>dir.</w:t>
      </w:r>
      <w:r w:rsidRPr="000D62DB">
        <w:rPr>
          <w:rFonts w:asciiTheme="majorHAnsi" w:hAnsiTheme="majorHAnsi" w:cs="Times New Roman"/>
          <w:sz w:val="20"/>
          <w:szCs w:val="20"/>
        </w:rPr>
        <w:t xml:space="preserve"> </w:t>
      </w:r>
      <w:r w:rsidR="00041EAD">
        <w:rPr>
          <w:rFonts w:asciiTheme="majorHAnsi" w:hAnsiTheme="majorHAnsi" w:cs="Times New Roman"/>
          <w:sz w:val="20"/>
          <w:szCs w:val="20"/>
        </w:rPr>
        <w:t>Güncel</w:t>
      </w:r>
      <w:r w:rsidRPr="000D62DB">
        <w:rPr>
          <w:rFonts w:asciiTheme="majorHAnsi" w:hAnsiTheme="majorHAnsi" w:cs="Times New Roman"/>
          <w:sz w:val="20"/>
          <w:szCs w:val="20"/>
        </w:rPr>
        <w:t xml:space="preserve"> mevzuatın bölgenin </w:t>
      </w:r>
      <w:r w:rsidR="00041EAD">
        <w:rPr>
          <w:rFonts w:asciiTheme="majorHAnsi" w:hAnsiTheme="majorHAnsi" w:cs="Times New Roman"/>
          <w:sz w:val="20"/>
          <w:szCs w:val="20"/>
        </w:rPr>
        <w:t xml:space="preserve">özgün mimari dokusuna uygun </w:t>
      </w:r>
      <w:r w:rsidRPr="000D62DB">
        <w:rPr>
          <w:rFonts w:asciiTheme="majorHAnsi" w:hAnsiTheme="majorHAnsi" w:cs="Times New Roman"/>
          <w:sz w:val="20"/>
          <w:szCs w:val="20"/>
        </w:rPr>
        <w:t xml:space="preserve">teknik </w:t>
      </w:r>
      <w:r w:rsidR="00041EAD">
        <w:rPr>
          <w:rFonts w:asciiTheme="majorHAnsi" w:hAnsiTheme="majorHAnsi" w:cs="Times New Roman"/>
          <w:sz w:val="20"/>
          <w:szCs w:val="20"/>
        </w:rPr>
        <w:t>kriterler</w:t>
      </w:r>
      <w:r w:rsidRPr="000D62DB">
        <w:rPr>
          <w:rFonts w:asciiTheme="majorHAnsi" w:hAnsiTheme="majorHAnsi" w:cs="Times New Roman"/>
          <w:sz w:val="20"/>
          <w:szCs w:val="20"/>
        </w:rPr>
        <w:t xml:space="preserve"> içermemesi ise uygulamada nitelik kayıplarına yol açmaktadır. Bu bağlamda, Kapadokya</w:t>
      </w:r>
      <w:r w:rsidR="00041EAD">
        <w:rPr>
          <w:rFonts w:asciiTheme="majorHAnsi" w:hAnsiTheme="majorHAnsi" w:cs="Times New Roman"/>
          <w:sz w:val="20"/>
          <w:szCs w:val="20"/>
        </w:rPr>
        <w:t xml:space="preserve"> </w:t>
      </w:r>
      <w:r w:rsidRPr="000D62DB">
        <w:rPr>
          <w:rFonts w:asciiTheme="majorHAnsi" w:hAnsiTheme="majorHAnsi" w:cs="Times New Roman"/>
          <w:sz w:val="20"/>
          <w:szCs w:val="20"/>
        </w:rPr>
        <w:t xml:space="preserve">için bütüncül, bölgesel özellikleri </w:t>
      </w:r>
      <w:r w:rsidR="00041EAD">
        <w:rPr>
          <w:rFonts w:asciiTheme="majorHAnsi" w:hAnsiTheme="majorHAnsi" w:cs="Times New Roman"/>
          <w:sz w:val="20"/>
          <w:szCs w:val="20"/>
        </w:rPr>
        <w:t>odak</w:t>
      </w:r>
      <w:r w:rsidRPr="000D62DB">
        <w:rPr>
          <w:rFonts w:asciiTheme="majorHAnsi" w:hAnsiTheme="majorHAnsi" w:cs="Times New Roman"/>
          <w:sz w:val="20"/>
          <w:szCs w:val="20"/>
        </w:rPr>
        <w:t xml:space="preserve"> alan ve uygulamada bağlayıcı nitelikte bir Dünya Mirası Yönetim Planı hazırlanması </w:t>
      </w:r>
      <w:r w:rsidR="00041EAD">
        <w:rPr>
          <w:rFonts w:asciiTheme="majorHAnsi" w:hAnsiTheme="majorHAnsi" w:cs="Times New Roman"/>
          <w:sz w:val="20"/>
          <w:szCs w:val="20"/>
        </w:rPr>
        <w:t xml:space="preserve">önemlidir. </w:t>
      </w:r>
    </w:p>
    <w:p w14:paraId="771A6932" w14:textId="4ABD8461" w:rsidR="00277E03" w:rsidRPr="00AD0352" w:rsidRDefault="00D2446F" w:rsidP="00AD0352">
      <w:pPr>
        <w:spacing w:line="240" w:lineRule="auto"/>
        <w:jc w:val="both"/>
        <w:rPr>
          <w:rFonts w:asciiTheme="majorHAnsi" w:hAnsiTheme="majorHAnsi" w:cs="Times New Roman"/>
          <w:sz w:val="20"/>
          <w:szCs w:val="20"/>
        </w:rPr>
      </w:pPr>
      <w:r>
        <w:rPr>
          <w:rFonts w:asciiTheme="majorHAnsi" w:hAnsiTheme="majorHAnsi" w:cs="Times New Roman"/>
          <w:sz w:val="20"/>
          <w:szCs w:val="20"/>
        </w:rPr>
        <w:t>Sonuç olarak t</w:t>
      </w:r>
      <w:r w:rsidR="00782B1C" w:rsidRPr="00906FF7">
        <w:rPr>
          <w:rFonts w:asciiTheme="majorHAnsi" w:hAnsiTheme="majorHAnsi" w:cs="Times New Roman"/>
          <w:sz w:val="20"/>
          <w:szCs w:val="20"/>
        </w:rPr>
        <w:t>üm insanlığın değer verdiği doğal ve kültürel miras öğelerinin korunması için gerekli çalışmalar bilinçli bir kamuoyu gerektirmektedir. Başarılı koruma uygulamaları için evrensel değerin belirleyici ölçütleri olan özgünlük, bütünlük gibi kavramların iyi bilinmesi ve restorasyon proje uygulamalarında bu değerleri korumaya çalışmak önemlidir. Sorunların üstesinden gelebilmek için koruma projelerinin hazırlanması ve uygulanması konularında donanımlı meslek insanlarına ve yöneticilere gerek duyulmaktadır. Aynı zamanda Kapadokya Bölgesi’nin özgün kaya oyma dokusu göz önüne alındığında, yere özgü çözümler üretilmesi bölgedeki miras alanlarını korumanın öncül şartlarındandır</w:t>
      </w:r>
      <w:r w:rsidR="00F13E23">
        <w:rPr>
          <w:rFonts w:asciiTheme="majorHAnsi" w:hAnsiTheme="majorHAnsi" w:cs="Times New Roman"/>
          <w:sz w:val="20"/>
          <w:szCs w:val="20"/>
        </w:rPr>
        <w:t xml:space="preserve">. </w:t>
      </w:r>
    </w:p>
    <w:p w14:paraId="160A5783" w14:textId="3165C704" w:rsidR="00E42674" w:rsidRDefault="003952DF" w:rsidP="000849A0">
      <w:pPr>
        <w:spacing w:after="0" w:line="240" w:lineRule="auto"/>
        <w:jc w:val="both"/>
        <w:rPr>
          <w:rFonts w:asciiTheme="majorHAnsi" w:hAnsiTheme="majorHAnsi" w:cs="Times New Roman"/>
          <w:b/>
          <w:sz w:val="20"/>
          <w:szCs w:val="20"/>
        </w:rPr>
      </w:pPr>
      <w:r>
        <w:rPr>
          <w:rFonts w:asciiTheme="majorHAnsi" w:hAnsiTheme="majorHAnsi" w:cs="Times New Roman"/>
          <w:b/>
          <w:sz w:val="20"/>
          <w:szCs w:val="20"/>
        </w:rPr>
        <w:t>Kaynakça</w:t>
      </w:r>
    </w:p>
    <w:p w14:paraId="20B0BA3A" w14:textId="77777777" w:rsidR="000F3622" w:rsidRPr="000F3622" w:rsidRDefault="000F3622" w:rsidP="000F3622">
      <w:pPr>
        <w:spacing w:after="0" w:line="240" w:lineRule="auto"/>
        <w:jc w:val="both"/>
        <w:rPr>
          <w:rFonts w:asciiTheme="majorHAnsi" w:hAnsiTheme="majorHAnsi" w:cs="Times New Roman"/>
          <w:bCs/>
          <w:sz w:val="20"/>
          <w:szCs w:val="20"/>
        </w:rPr>
      </w:pPr>
      <w:bookmarkStart w:id="0" w:name="_Hlk209789985"/>
    </w:p>
    <w:p w14:paraId="2FDA33FF" w14:textId="1DC0A1A2" w:rsidR="000F3622" w:rsidRPr="00F024A0" w:rsidRDefault="000F3622"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Ahunbay</w:t>
      </w:r>
      <w:proofErr w:type="spellEnd"/>
      <w:r w:rsidRPr="00F024A0">
        <w:rPr>
          <w:rFonts w:asciiTheme="majorHAnsi" w:hAnsiTheme="majorHAnsi" w:cs="Times New Roman"/>
          <w:bCs/>
          <w:color w:val="000000" w:themeColor="text1"/>
          <w:sz w:val="20"/>
          <w:szCs w:val="20"/>
        </w:rPr>
        <w:t>, Z. 2019. Kültür Mirasını Koruma</w:t>
      </w:r>
      <w:r w:rsidR="004D107B" w:rsidRPr="00F024A0">
        <w:rPr>
          <w:rFonts w:asciiTheme="majorHAnsi" w:hAnsiTheme="majorHAnsi" w:cs="Times New Roman"/>
          <w:bCs/>
          <w:color w:val="000000" w:themeColor="text1"/>
          <w:sz w:val="20"/>
          <w:szCs w:val="20"/>
        </w:rPr>
        <w:t xml:space="preserve"> </w:t>
      </w:r>
      <w:r w:rsidRPr="00F024A0">
        <w:rPr>
          <w:rFonts w:asciiTheme="majorHAnsi" w:hAnsiTheme="majorHAnsi" w:cs="Times New Roman"/>
          <w:bCs/>
          <w:color w:val="000000" w:themeColor="text1"/>
          <w:sz w:val="20"/>
          <w:szCs w:val="20"/>
        </w:rPr>
        <w:t>İlke ve Teknikleri. YEM Yayınları</w:t>
      </w:r>
      <w:r w:rsidR="00450643" w:rsidRPr="00F024A0">
        <w:rPr>
          <w:rFonts w:asciiTheme="majorHAnsi" w:hAnsiTheme="majorHAnsi" w:cs="Times New Roman"/>
          <w:bCs/>
          <w:color w:val="000000" w:themeColor="text1"/>
          <w:sz w:val="20"/>
          <w:szCs w:val="20"/>
        </w:rPr>
        <w:t>, İstanbul</w:t>
      </w:r>
      <w:r w:rsidR="000824F4" w:rsidRPr="00F024A0">
        <w:rPr>
          <w:rFonts w:asciiTheme="majorHAnsi" w:hAnsiTheme="majorHAnsi" w:cs="Times New Roman"/>
          <w:bCs/>
          <w:color w:val="000000" w:themeColor="text1"/>
          <w:sz w:val="20"/>
          <w:szCs w:val="20"/>
        </w:rPr>
        <w:t>, 25-93.</w:t>
      </w:r>
    </w:p>
    <w:p w14:paraId="16E32F8E" w14:textId="77777777" w:rsidR="0067386F" w:rsidRPr="00F024A0" w:rsidRDefault="0067386F" w:rsidP="00F024A0">
      <w:pPr>
        <w:spacing w:after="0" w:line="240" w:lineRule="auto"/>
        <w:ind w:left="283"/>
        <w:jc w:val="both"/>
        <w:rPr>
          <w:rFonts w:asciiTheme="majorHAnsi" w:hAnsiTheme="majorHAnsi" w:cs="Times New Roman"/>
          <w:bCs/>
          <w:color w:val="000000" w:themeColor="text1"/>
          <w:sz w:val="20"/>
          <w:szCs w:val="20"/>
        </w:rPr>
      </w:pPr>
    </w:p>
    <w:p w14:paraId="0AF19558" w14:textId="32D4C2D4" w:rsidR="00FE171C" w:rsidRPr="00F024A0" w:rsidRDefault="00597EFB"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UNESCO Word </w:t>
      </w:r>
      <w:proofErr w:type="spellStart"/>
      <w:r w:rsidRPr="00F024A0">
        <w:rPr>
          <w:rFonts w:asciiTheme="majorHAnsi" w:hAnsiTheme="majorHAnsi" w:cs="Times New Roman"/>
          <w:bCs/>
          <w:color w:val="000000" w:themeColor="text1"/>
          <w:sz w:val="20"/>
          <w:szCs w:val="20"/>
        </w:rPr>
        <w:t>Heritage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Convention</w:t>
      </w:r>
      <w:proofErr w:type="spellEnd"/>
      <w:r w:rsidRPr="00F024A0">
        <w:rPr>
          <w:rFonts w:asciiTheme="majorHAnsi" w:hAnsiTheme="majorHAnsi" w:cs="Times New Roman"/>
          <w:bCs/>
          <w:color w:val="000000" w:themeColor="text1"/>
          <w:sz w:val="20"/>
          <w:szCs w:val="20"/>
        </w:rPr>
        <w:t xml:space="preserve">. </w:t>
      </w:r>
      <w:r w:rsidR="00FE171C" w:rsidRPr="00F024A0">
        <w:rPr>
          <w:rFonts w:asciiTheme="majorHAnsi" w:hAnsiTheme="majorHAnsi" w:cs="Times New Roman"/>
          <w:bCs/>
          <w:color w:val="000000" w:themeColor="text1"/>
          <w:sz w:val="20"/>
          <w:szCs w:val="20"/>
        </w:rPr>
        <w:t xml:space="preserve">https://whc.unesco.org/en/list/357 </w:t>
      </w:r>
      <w:r w:rsidRPr="00F024A0">
        <w:rPr>
          <w:rFonts w:asciiTheme="majorHAnsi" w:hAnsiTheme="majorHAnsi" w:cs="Times New Roman"/>
          <w:bCs/>
          <w:color w:val="000000" w:themeColor="text1"/>
          <w:sz w:val="20"/>
          <w:szCs w:val="20"/>
        </w:rPr>
        <w:t>(</w:t>
      </w:r>
      <w:r w:rsidR="00FE171C" w:rsidRPr="00F024A0">
        <w:rPr>
          <w:rFonts w:asciiTheme="majorHAnsi" w:hAnsiTheme="majorHAnsi" w:cs="Times New Roman"/>
          <w:bCs/>
          <w:color w:val="000000" w:themeColor="text1"/>
          <w:sz w:val="20"/>
          <w:szCs w:val="20"/>
        </w:rPr>
        <w:t>Erişim tarihi: 06/</w:t>
      </w:r>
      <w:r w:rsidR="001F398B" w:rsidRPr="00F024A0">
        <w:rPr>
          <w:rFonts w:asciiTheme="majorHAnsi" w:hAnsiTheme="majorHAnsi" w:cs="Times New Roman"/>
          <w:bCs/>
          <w:color w:val="000000" w:themeColor="text1"/>
          <w:sz w:val="20"/>
          <w:szCs w:val="20"/>
        </w:rPr>
        <w:t>09</w:t>
      </w:r>
      <w:r w:rsidR="00FE171C" w:rsidRPr="00F024A0">
        <w:rPr>
          <w:rFonts w:asciiTheme="majorHAnsi" w:hAnsiTheme="majorHAnsi" w:cs="Times New Roman"/>
          <w:bCs/>
          <w:color w:val="000000" w:themeColor="text1"/>
          <w:sz w:val="20"/>
          <w:szCs w:val="20"/>
        </w:rPr>
        <w:t>/202</w:t>
      </w:r>
      <w:r w:rsidRPr="00F024A0">
        <w:rPr>
          <w:rFonts w:asciiTheme="majorHAnsi" w:hAnsiTheme="majorHAnsi" w:cs="Times New Roman"/>
          <w:bCs/>
          <w:color w:val="000000" w:themeColor="text1"/>
          <w:sz w:val="20"/>
          <w:szCs w:val="20"/>
        </w:rPr>
        <w:t>5)</w:t>
      </w:r>
      <w:r w:rsidR="00FE171C" w:rsidRPr="00F024A0">
        <w:rPr>
          <w:rFonts w:asciiTheme="majorHAnsi" w:hAnsiTheme="majorHAnsi" w:cs="Times New Roman"/>
          <w:bCs/>
          <w:color w:val="000000" w:themeColor="text1"/>
          <w:sz w:val="20"/>
          <w:szCs w:val="20"/>
        </w:rPr>
        <w:t>.</w:t>
      </w:r>
    </w:p>
    <w:p w14:paraId="66C36AEE" w14:textId="77777777" w:rsidR="0067386F" w:rsidRPr="00F024A0" w:rsidRDefault="0067386F" w:rsidP="00F024A0">
      <w:pPr>
        <w:spacing w:after="0" w:line="240" w:lineRule="auto"/>
        <w:ind w:left="283"/>
        <w:jc w:val="both"/>
        <w:rPr>
          <w:rFonts w:asciiTheme="majorHAnsi" w:hAnsiTheme="majorHAnsi" w:cs="Times New Roman"/>
          <w:bCs/>
          <w:color w:val="000000" w:themeColor="text1"/>
          <w:sz w:val="20"/>
          <w:szCs w:val="20"/>
        </w:rPr>
      </w:pPr>
    </w:p>
    <w:p w14:paraId="2054F062" w14:textId="339A66C6" w:rsidR="00FE171C" w:rsidRPr="00F024A0" w:rsidRDefault="005645CD"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Ousterhout</w:t>
      </w:r>
      <w:proofErr w:type="spellEnd"/>
      <w:r w:rsidRPr="00F024A0">
        <w:rPr>
          <w:rFonts w:asciiTheme="majorHAnsi" w:hAnsiTheme="majorHAnsi" w:cs="Times New Roman"/>
          <w:bCs/>
          <w:color w:val="000000" w:themeColor="text1"/>
          <w:sz w:val="20"/>
          <w:szCs w:val="20"/>
        </w:rPr>
        <w:t>, R. G. 2019. Bizans Toplumunu Görünür Kılmak Kapadokya'da Sanat, Maddi Kültür ve Yerleşim. GABAM Yayınları</w:t>
      </w:r>
      <w:r w:rsidR="000824F4" w:rsidRPr="00F024A0">
        <w:rPr>
          <w:rFonts w:asciiTheme="majorHAnsi" w:hAnsiTheme="majorHAnsi" w:cs="Times New Roman"/>
          <w:bCs/>
          <w:color w:val="000000" w:themeColor="text1"/>
          <w:sz w:val="20"/>
          <w:szCs w:val="20"/>
        </w:rPr>
        <w:t>, İstanbul, 67-173.</w:t>
      </w:r>
    </w:p>
    <w:p w14:paraId="6CBF2C0B" w14:textId="77777777" w:rsidR="0067386F" w:rsidRPr="00F024A0" w:rsidRDefault="0067386F" w:rsidP="00F024A0">
      <w:pPr>
        <w:spacing w:after="0" w:line="240" w:lineRule="auto"/>
        <w:ind w:left="283"/>
        <w:jc w:val="both"/>
        <w:rPr>
          <w:rFonts w:asciiTheme="majorHAnsi" w:hAnsiTheme="majorHAnsi" w:cs="Times New Roman"/>
          <w:bCs/>
          <w:color w:val="000000" w:themeColor="text1"/>
          <w:sz w:val="20"/>
          <w:szCs w:val="20"/>
        </w:rPr>
      </w:pPr>
    </w:p>
    <w:p w14:paraId="3277143B" w14:textId="04428CEE" w:rsidR="005645CD" w:rsidRPr="00F024A0" w:rsidRDefault="003004D3"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Gülyaz</w:t>
      </w:r>
      <w:proofErr w:type="spellEnd"/>
      <w:r w:rsidRPr="00F024A0">
        <w:rPr>
          <w:rFonts w:asciiTheme="majorHAnsi" w:hAnsiTheme="majorHAnsi" w:cs="Times New Roman"/>
          <w:bCs/>
          <w:color w:val="000000" w:themeColor="text1"/>
          <w:sz w:val="20"/>
          <w:szCs w:val="20"/>
        </w:rPr>
        <w:t xml:space="preserve">, E. M. 2005. Kapadokya Doğa Tarih Kültür. </w:t>
      </w:r>
      <w:proofErr w:type="spellStart"/>
      <w:r w:rsidRPr="00F024A0">
        <w:rPr>
          <w:rFonts w:asciiTheme="majorHAnsi" w:hAnsiTheme="majorHAnsi" w:cs="Times New Roman"/>
          <w:bCs/>
          <w:color w:val="000000" w:themeColor="text1"/>
          <w:sz w:val="20"/>
          <w:szCs w:val="20"/>
        </w:rPr>
        <w:t>Retma</w:t>
      </w:r>
      <w:proofErr w:type="spellEnd"/>
      <w:r w:rsidRPr="00F024A0">
        <w:rPr>
          <w:rFonts w:asciiTheme="majorHAnsi" w:hAnsiTheme="majorHAnsi" w:cs="Times New Roman"/>
          <w:bCs/>
          <w:color w:val="000000" w:themeColor="text1"/>
          <w:sz w:val="20"/>
          <w:szCs w:val="20"/>
        </w:rPr>
        <w:t xml:space="preserve"> Matbaacılık</w:t>
      </w:r>
      <w:r w:rsidR="000824F4" w:rsidRPr="00F024A0">
        <w:rPr>
          <w:rFonts w:asciiTheme="majorHAnsi" w:hAnsiTheme="majorHAnsi" w:cs="Times New Roman"/>
          <w:bCs/>
          <w:color w:val="000000" w:themeColor="text1"/>
          <w:sz w:val="20"/>
          <w:szCs w:val="20"/>
        </w:rPr>
        <w:t>, Antalya, 26s.</w:t>
      </w:r>
    </w:p>
    <w:p w14:paraId="69B02D16" w14:textId="77777777" w:rsidR="0067386F" w:rsidRPr="00F024A0" w:rsidRDefault="0067386F" w:rsidP="00F024A0">
      <w:pPr>
        <w:spacing w:after="0" w:line="240" w:lineRule="auto"/>
        <w:ind w:left="283"/>
        <w:jc w:val="both"/>
        <w:rPr>
          <w:rFonts w:asciiTheme="majorHAnsi" w:hAnsiTheme="majorHAnsi" w:cs="Times New Roman"/>
          <w:bCs/>
          <w:color w:val="000000" w:themeColor="text1"/>
          <w:sz w:val="20"/>
          <w:szCs w:val="20"/>
        </w:rPr>
      </w:pPr>
    </w:p>
    <w:p w14:paraId="1967AF03" w14:textId="39EC0C18" w:rsidR="003004D3" w:rsidRPr="00F024A0" w:rsidRDefault="00F1594B"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lastRenderedPageBreak/>
        <w:t xml:space="preserve">Yavuz, A. T., </w:t>
      </w:r>
      <w:proofErr w:type="spellStart"/>
      <w:r w:rsidRPr="00F024A0">
        <w:rPr>
          <w:rFonts w:asciiTheme="majorHAnsi" w:hAnsiTheme="majorHAnsi" w:cs="Times New Roman"/>
          <w:bCs/>
          <w:color w:val="000000" w:themeColor="text1"/>
          <w:sz w:val="20"/>
          <w:szCs w:val="20"/>
        </w:rPr>
        <w:t>Asatekin</w:t>
      </w:r>
      <w:proofErr w:type="spellEnd"/>
      <w:r w:rsidRPr="00F024A0">
        <w:rPr>
          <w:rFonts w:asciiTheme="majorHAnsi" w:hAnsiTheme="majorHAnsi" w:cs="Times New Roman"/>
          <w:bCs/>
          <w:color w:val="000000" w:themeColor="text1"/>
          <w:sz w:val="20"/>
          <w:szCs w:val="20"/>
        </w:rPr>
        <w:t xml:space="preserve">, G. 1998. </w:t>
      </w:r>
      <w:r w:rsidR="009349B5" w:rsidRPr="00F024A0">
        <w:rPr>
          <w:rFonts w:asciiTheme="majorHAnsi" w:hAnsiTheme="majorHAnsi" w:cs="Times New Roman"/>
          <w:bCs/>
          <w:color w:val="000000" w:themeColor="text1"/>
          <w:sz w:val="20"/>
          <w:szCs w:val="20"/>
        </w:rPr>
        <w:t>UNESCO</w:t>
      </w:r>
      <w:r w:rsidRPr="00F024A0">
        <w:rPr>
          <w:rFonts w:asciiTheme="majorHAnsi" w:hAnsiTheme="majorHAnsi" w:cs="Times New Roman"/>
          <w:bCs/>
          <w:color w:val="000000" w:themeColor="text1"/>
          <w:sz w:val="20"/>
          <w:szCs w:val="20"/>
        </w:rPr>
        <w:t xml:space="preserve"> International </w:t>
      </w:r>
      <w:proofErr w:type="spellStart"/>
      <w:r w:rsidRPr="00F024A0">
        <w:rPr>
          <w:rFonts w:asciiTheme="majorHAnsi" w:hAnsiTheme="majorHAnsi" w:cs="Times New Roman"/>
          <w:bCs/>
          <w:color w:val="000000" w:themeColor="text1"/>
          <w:sz w:val="20"/>
          <w:szCs w:val="20"/>
        </w:rPr>
        <w:t>Campaign</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to</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Safeguard</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Historic</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Quarters</w:t>
      </w:r>
      <w:proofErr w:type="spellEnd"/>
      <w:r w:rsidRPr="00F024A0">
        <w:rPr>
          <w:rFonts w:asciiTheme="majorHAnsi" w:hAnsiTheme="majorHAnsi" w:cs="Times New Roman"/>
          <w:bCs/>
          <w:color w:val="000000" w:themeColor="text1"/>
          <w:sz w:val="20"/>
          <w:szCs w:val="20"/>
        </w:rPr>
        <w:t xml:space="preserve"> and </w:t>
      </w:r>
      <w:proofErr w:type="spellStart"/>
      <w:r w:rsidRPr="00F024A0">
        <w:rPr>
          <w:rFonts w:asciiTheme="majorHAnsi" w:hAnsiTheme="majorHAnsi" w:cs="Times New Roman"/>
          <w:bCs/>
          <w:color w:val="000000" w:themeColor="text1"/>
          <w:sz w:val="20"/>
          <w:szCs w:val="20"/>
        </w:rPr>
        <w:t>Monuments</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Istanbul</w:t>
      </w:r>
      <w:proofErr w:type="spellEnd"/>
      <w:r w:rsidRPr="00F024A0">
        <w:rPr>
          <w:rFonts w:asciiTheme="majorHAnsi" w:hAnsiTheme="majorHAnsi" w:cs="Times New Roman"/>
          <w:bCs/>
          <w:color w:val="000000" w:themeColor="text1"/>
          <w:sz w:val="20"/>
          <w:szCs w:val="20"/>
        </w:rPr>
        <w:t xml:space="preserve"> and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Site of </w:t>
      </w:r>
      <w:r w:rsidR="009349B5" w:rsidRPr="00F024A0">
        <w:rPr>
          <w:rFonts w:asciiTheme="majorHAnsi" w:hAnsiTheme="majorHAnsi" w:cs="Times New Roman"/>
          <w:bCs/>
          <w:color w:val="000000" w:themeColor="text1"/>
          <w:sz w:val="20"/>
          <w:szCs w:val="20"/>
        </w:rPr>
        <w:t>Göreme</w:t>
      </w:r>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Cappadocia</w:t>
      </w:r>
      <w:proofErr w:type="spellEnd"/>
      <w:r w:rsidRPr="00F024A0">
        <w:rPr>
          <w:rFonts w:asciiTheme="majorHAnsi" w:hAnsiTheme="majorHAnsi" w:cs="Times New Roman"/>
          <w:bCs/>
          <w:color w:val="000000" w:themeColor="text1"/>
          <w:sz w:val="20"/>
          <w:szCs w:val="20"/>
        </w:rPr>
        <w:t xml:space="preserve">. </w:t>
      </w:r>
      <w:r w:rsidR="00F12CF7" w:rsidRPr="00F024A0">
        <w:rPr>
          <w:rFonts w:asciiTheme="majorHAnsi" w:hAnsiTheme="majorHAnsi" w:cs="Times New Roman"/>
          <w:bCs/>
          <w:color w:val="000000" w:themeColor="text1"/>
          <w:sz w:val="20"/>
          <w:szCs w:val="20"/>
        </w:rPr>
        <w:t xml:space="preserve">UNESCO Türkiye Milli Komisyonu Yayınları, </w:t>
      </w:r>
      <w:r w:rsidRPr="00F024A0">
        <w:rPr>
          <w:rFonts w:asciiTheme="majorHAnsi" w:hAnsiTheme="majorHAnsi" w:cs="Times New Roman"/>
          <w:bCs/>
          <w:color w:val="000000" w:themeColor="text1"/>
          <w:sz w:val="20"/>
          <w:szCs w:val="20"/>
        </w:rPr>
        <w:t>Ankara</w:t>
      </w:r>
      <w:r w:rsidR="00230410" w:rsidRPr="00F024A0">
        <w:rPr>
          <w:rFonts w:asciiTheme="majorHAnsi" w:hAnsiTheme="majorHAnsi" w:cs="Times New Roman"/>
          <w:bCs/>
          <w:color w:val="000000" w:themeColor="text1"/>
          <w:sz w:val="20"/>
          <w:szCs w:val="20"/>
        </w:rPr>
        <w:t xml:space="preserve">, 10-12. </w:t>
      </w:r>
    </w:p>
    <w:p w14:paraId="72FDEA03" w14:textId="77777777" w:rsidR="0067386F" w:rsidRPr="00F024A0" w:rsidRDefault="0067386F" w:rsidP="00F024A0">
      <w:pPr>
        <w:spacing w:after="0" w:line="240" w:lineRule="auto"/>
        <w:ind w:left="283"/>
        <w:jc w:val="both"/>
        <w:rPr>
          <w:rFonts w:asciiTheme="majorHAnsi" w:hAnsiTheme="majorHAnsi" w:cs="Times New Roman"/>
          <w:bCs/>
          <w:color w:val="000000" w:themeColor="text1"/>
          <w:sz w:val="20"/>
          <w:szCs w:val="20"/>
        </w:rPr>
      </w:pPr>
    </w:p>
    <w:p w14:paraId="16373EEF" w14:textId="5285CA85" w:rsidR="000A27D2" w:rsidRPr="00F024A0" w:rsidRDefault="00C629A5"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Bilgili, B. 2014. Kapadokya Kayalık Alanları ve Kaya Oyma Kiliselerinde Koruma Sorunları. İstanbul Teknik Üniversitesi Fen Bilimleri Enstitüsü Mimarlık Anabilim Dalı Yüksek Lisans Tezi, İstanbul, 35</w:t>
      </w:r>
      <w:r w:rsidR="00A21F9A" w:rsidRPr="00F024A0">
        <w:rPr>
          <w:rFonts w:asciiTheme="majorHAnsi" w:hAnsiTheme="majorHAnsi" w:cs="Times New Roman"/>
          <w:bCs/>
          <w:color w:val="000000" w:themeColor="text1"/>
          <w:sz w:val="20"/>
          <w:szCs w:val="20"/>
        </w:rPr>
        <w:t>s</w:t>
      </w:r>
      <w:r w:rsidRPr="00F024A0">
        <w:rPr>
          <w:rFonts w:asciiTheme="majorHAnsi" w:hAnsiTheme="majorHAnsi" w:cs="Times New Roman"/>
          <w:bCs/>
          <w:color w:val="000000" w:themeColor="text1"/>
          <w:sz w:val="20"/>
          <w:szCs w:val="20"/>
        </w:rPr>
        <w:t>.</w:t>
      </w:r>
    </w:p>
    <w:p w14:paraId="07C28BAD" w14:textId="77777777" w:rsidR="0067386F" w:rsidRPr="00F024A0" w:rsidRDefault="0067386F" w:rsidP="00F024A0">
      <w:pPr>
        <w:spacing w:after="0" w:line="240" w:lineRule="auto"/>
        <w:ind w:left="283"/>
        <w:jc w:val="both"/>
        <w:rPr>
          <w:rFonts w:asciiTheme="majorHAnsi" w:hAnsiTheme="majorHAnsi" w:cs="Times New Roman"/>
          <w:bCs/>
          <w:color w:val="000000" w:themeColor="text1"/>
          <w:sz w:val="20"/>
          <w:szCs w:val="20"/>
        </w:rPr>
      </w:pPr>
    </w:p>
    <w:p w14:paraId="1B266722" w14:textId="1A0EEC85" w:rsidR="00C629A5" w:rsidRPr="00F024A0" w:rsidRDefault="00903221"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Ulusay</w:t>
      </w:r>
      <w:proofErr w:type="spellEnd"/>
      <w:r w:rsidRPr="00F024A0">
        <w:rPr>
          <w:rFonts w:asciiTheme="majorHAnsi" w:hAnsiTheme="majorHAnsi" w:cs="Times New Roman"/>
          <w:bCs/>
          <w:color w:val="000000" w:themeColor="text1"/>
          <w:sz w:val="20"/>
          <w:szCs w:val="20"/>
        </w:rPr>
        <w:t xml:space="preserve">, R., </w:t>
      </w:r>
      <w:proofErr w:type="spellStart"/>
      <w:r w:rsidRPr="00F024A0">
        <w:rPr>
          <w:rFonts w:asciiTheme="majorHAnsi" w:hAnsiTheme="majorHAnsi" w:cs="Times New Roman"/>
          <w:bCs/>
          <w:color w:val="000000" w:themeColor="text1"/>
          <w:sz w:val="20"/>
          <w:szCs w:val="20"/>
        </w:rPr>
        <w:t>Gokceoglu</w:t>
      </w:r>
      <w:proofErr w:type="spellEnd"/>
      <w:r w:rsidRPr="00F024A0">
        <w:rPr>
          <w:rFonts w:asciiTheme="majorHAnsi" w:hAnsiTheme="majorHAnsi" w:cs="Times New Roman"/>
          <w:bCs/>
          <w:color w:val="000000" w:themeColor="text1"/>
          <w:sz w:val="20"/>
          <w:szCs w:val="20"/>
        </w:rPr>
        <w:t xml:space="preserve">, C., Topal, T., </w:t>
      </w:r>
      <w:proofErr w:type="spellStart"/>
      <w:r w:rsidRPr="00F024A0">
        <w:rPr>
          <w:rFonts w:asciiTheme="majorHAnsi" w:hAnsiTheme="majorHAnsi" w:cs="Times New Roman"/>
          <w:bCs/>
          <w:color w:val="000000" w:themeColor="text1"/>
          <w:sz w:val="20"/>
          <w:szCs w:val="20"/>
        </w:rPr>
        <w:t>Sonmez</w:t>
      </w:r>
      <w:proofErr w:type="spellEnd"/>
      <w:r w:rsidRPr="00F024A0">
        <w:rPr>
          <w:rFonts w:asciiTheme="majorHAnsi" w:hAnsiTheme="majorHAnsi" w:cs="Times New Roman"/>
          <w:bCs/>
          <w:color w:val="000000" w:themeColor="text1"/>
          <w:sz w:val="20"/>
          <w:szCs w:val="20"/>
        </w:rPr>
        <w:t xml:space="preserve">, H., Tuncay E., </w:t>
      </w:r>
      <w:proofErr w:type="spellStart"/>
      <w:r w:rsidRPr="00F024A0">
        <w:rPr>
          <w:rFonts w:asciiTheme="majorHAnsi" w:hAnsiTheme="majorHAnsi" w:cs="Times New Roman"/>
          <w:bCs/>
          <w:color w:val="000000" w:themeColor="text1"/>
          <w:sz w:val="20"/>
          <w:szCs w:val="20"/>
        </w:rPr>
        <w:t>Erguler</w:t>
      </w:r>
      <w:proofErr w:type="spellEnd"/>
      <w:r w:rsidRPr="00F024A0">
        <w:rPr>
          <w:rFonts w:asciiTheme="majorHAnsi" w:hAnsiTheme="majorHAnsi" w:cs="Times New Roman"/>
          <w:bCs/>
          <w:color w:val="000000" w:themeColor="text1"/>
          <w:sz w:val="20"/>
          <w:szCs w:val="20"/>
        </w:rPr>
        <w:t xml:space="preserve">, Z.A. and </w:t>
      </w:r>
      <w:proofErr w:type="spellStart"/>
      <w:r w:rsidRPr="00F024A0">
        <w:rPr>
          <w:rFonts w:asciiTheme="majorHAnsi" w:hAnsiTheme="majorHAnsi" w:cs="Times New Roman"/>
          <w:bCs/>
          <w:color w:val="000000" w:themeColor="text1"/>
          <w:sz w:val="20"/>
          <w:szCs w:val="20"/>
        </w:rPr>
        <w:t>Kasmer</w:t>
      </w:r>
      <w:proofErr w:type="spellEnd"/>
      <w:r w:rsidRPr="00F024A0">
        <w:rPr>
          <w:rFonts w:asciiTheme="majorHAnsi" w:hAnsiTheme="majorHAnsi" w:cs="Times New Roman"/>
          <w:bCs/>
          <w:color w:val="000000" w:themeColor="text1"/>
          <w:sz w:val="20"/>
          <w:szCs w:val="20"/>
        </w:rPr>
        <w:t>, Ö.</w:t>
      </w:r>
      <w:r w:rsidR="008764E3" w:rsidRPr="00F024A0">
        <w:rPr>
          <w:rFonts w:asciiTheme="majorHAnsi" w:hAnsiTheme="majorHAnsi" w:cs="Times New Roman"/>
          <w:bCs/>
          <w:color w:val="000000" w:themeColor="text1"/>
          <w:sz w:val="20"/>
          <w:szCs w:val="20"/>
        </w:rPr>
        <w:t xml:space="preserve"> </w:t>
      </w:r>
      <w:r w:rsidRPr="00F024A0">
        <w:rPr>
          <w:rFonts w:asciiTheme="majorHAnsi" w:hAnsiTheme="majorHAnsi" w:cs="Times New Roman"/>
          <w:bCs/>
          <w:color w:val="000000" w:themeColor="text1"/>
          <w:sz w:val="20"/>
          <w:szCs w:val="20"/>
        </w:rPr>
        <w:t>2006. “</w:t>
      </w:r>
      <w:proofErr w:type="spellStart"/>
      <w:r w:rsidRPr="00F024A0">
        <w:rPr>
          <w:rFonts w:asciiTheme="majorHAnsi" w:hAnsiTheme="majorHAnsi" w:cs="Times New Roman"/>
          <w:bCs/>
          <w:color w:val="000000" w:themeColor="text1"/>
          <w:sz w:val="20"/>
          <w:szCs w:val="20"/>
        </w:rPr>
        <w:t>Assessment</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Environmental</w:t>
      </w:r>
      <w:proofErr w:type="spellEnd"/>
      <w:r w:rsidRPr="00F024A0">
        <w:rPr>
          <w:rFonts w:asciiTheme="majorHAnsi" w:hAnsiTheme="majorHAnsi" w:cs="Times New Roman"/>
          <w:bCs/>
          <w:color w:val="000000" w:themeColor="text1"/>
          <w:sz w:val="20"/>
          <w:szCs w:val="20"/>
        </w:rPr>
        <w:t xml:space="preserve"> and </w:t>
      </w:r>
      <w:proofErr w:type="spellStart"/>
      <w:r w:rsidRPr="00F024A0">
        <w:rPr>
          <w:rFonts w:asciiTheme="majorHAnsi" w:hAnsiTheme="majorHAnsi" w:cs="Times New Roman"/>
          <w:bCs/>
          <w:color w:val="000000" w:themeColor="text1"/>
          <w:sz w:val="20"/>
          <w:szCs w:val="20"/>
        </w:rPr>
        <w:t>Engineering</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Geological</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Problems</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for</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Possible</w:t>
      </w:r>
      <w:proofErr w:type="spellEnd"/>
      <w:r w:rsidRPr="00F024A0">
        <w:rPr>
          <w:rFonts w:asciiTheme="majorHAnsi" w:hAnsiTheme="majorHAnsi" w:cs="Times New Roman"/>
          <w:bCs/>
          <w:color w:val="000000" w:themeColor="text1"/>
          <w:sz w:val="20"/>
          <w:szCs w:val="20"/>
        </w:rPr>
        <w:t xml:space="preserve"> Re-</w:t>
      </w:r>
      <w:proofErr w:type="spellStart"/>
      <w:r w:rsidRPr="00F024A0">
        <w:rPr>
          <w:rFonts w:asciiTheme="majorHAnsi" w:hAnsiTheme="majorHAnsi" w:cs="Times New Roman"/>
          <w:bCs/>
          <w:color w:val="000000" w:themeColor="text1"/>
          <w:sz w:val="20"/>
          <w:szCs w:val="20"/>
        </w:rPr>
        <w:t>Use</w:t>
      </w:r>
      <w:proofErr w:type="spellEnd"/>
      <w:r w:rsidRPr="00F024A0">
        <w:rPr>
          <w:rFonts w:asciiTheme="majorHAnsi" w:hAnsiTheme="majorHAnsi" w:cs="Times New Roman"/>
          <w:bCs/>
          <w:color w:val="000000" w:themeColor="text1"/>
          <w:sz w:val="20"/>
          <w:szCs w:val="20"/>
        </w:rPr>
        <w:t xml:space="preserve"> of an </w:t>
      </w:r>
      <w:proofErr w:type="spellStart"/>
      <w:r w:rsidRPr="00F024A0">
        <w:rPr>
          <w:rFonts w:asciiTheme="majorHAnsi" w:hAnsiTheme="majorHAnsi" w:cs="Times New Roman"/>
          <w:bCs/>
          <w:color w:val="000000" w:themeColor="text1"/>
          <w:sz w:val="20"/>
          <w:szCs w:val="20"/>
        </w:rPr>
        <w:t>Abandoned</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Rock-Hewn</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Settlement</w:t>
      </w:r>
      <w:proofErr w:type="spellEnd"/>
      <w:r w:rsidRPr="00F024A0">
        <w:rPr>
          <w:rFonts w:asciiTheme="majorHAnsi" w:hAnsiTheme="majorHAnsi" w:cs="Times New Roman"/>
          <w:bCs/>
          <w:color w:val="000000" w:themeColor="text1"/>
          <w:sz w:val="20"/>
          <w:szCs w:val="20"/>
        </w:rPr>
        <w:t xml:space="preserve"> in </w:t>
      </w:r>
      <w:proofErr w:type="spellStart"/>
      <w:r w:rsidRPr="00F024A0">
        <w:rPr>
          <w:rFonts w:asciiTheme="majorHAnsi" w:hAnsiTheme="majorHAnsi" w:cs="Times New Roman"/>
          <w:bCs/>
          <w:color w:val="000000" w:themeColor="text1"/>
          <w:sz w:val="20"/>
          <w:szCs w:val="20"/>
        </w:rPr>
        <w:t>Urgup</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Cappadocia</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Turkey</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Environmental</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Geology</w:t>
      </w:r>
      <w:proofErr w:type="spellEnd"/>
      <w:r w:rsidR="008D1C79" w:rsidRPr="00F024A0">
        <w:rPr>
          <w:rFonts w:asciiTheme="majorHAnsi" w:hAnsiTheme="majorHAnsi" w:cs="Times New Roman"/>
          <w:bCs/>
          <w:color w:val="000000" w:themeColor="text1"/>
          <w:sz w:val="20"/>
          <w:szCs w:val="20"/>
        </w:rPr>
        <w:t xml:space="preserve">, </w:t>
      </w:r>
      <w:r w:rsidRPr="00F024A0">
        <w:rPr>
          <w:rFonts w:asciiTheme="majorHAnsi" w:hAnsiTheme="majorHAnsi" w:cs="Times New Roman"/>
          <w:bCs/>
          <w:color w:val="000000" w:themeColor="text1"/>
          <w:sz w:val="20"/>
          <w:szCs w:val="20"/>
        </w:rPr>
        <w:t>50</w:t>
      </w:r>
      <w:r w:rsidR="008D1C79" w:rsidRPr="00F024A0">
        <w:rPr>
          <w:rFonts w:asciiTheme="majorHAnsi" w:hAnsiTheme="majorHAnsi" w:cs="Times New Roman"/>
          <w:bCs/>
          <w:color w:val="000000" w:themeColor="text1"/>
          <w:sz w:val="20"/>
          <w:szCs w:val="20"/>
        </w:rPr>
        <w:t xml:space="preserve"> (2006),</w:t>
      </w:r>
      <w:r w:rsidRPr="00F024A0">
        <w:rPr>
          <w:rFonts w:asciiTheme="majorHAnsi" w:hAnsiTheme="majorHAnsi" w:cs="Times New Roman"/>
          <w:bCs/>
          <w:color w:val="000000" w:themeColor="text1"/>
          <w:sz w:val="20"/>
          <w:szCs w:val="20"/>
        </w:rPr>
        <w:t xml:space="preserve"> 473–494.</w:t>
      </w:r>
    </w:p>
    <w:p w14:paraId="33844487"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77C29B6B" w14:textId="21945727" w:rsidR="00903221" w:rsidRPr="00F024A0" w:rsidRDefault="00C8015B"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Yılmazer, İ., Kale, S.</w:t>
      </w:r>
      <w:r w:rsidR="007F1235" w:rsidRPr="00F024A0">
        <w:rPr>
          <w:rFonts w:asciiTheme="majorHAnsi" w:hAnsiTheme="majorHAnsi" w:cs="Times New Roman"/>
          <w:bCs/>
          <w:color w:val="000000" w:themeColor="text1"/>
          <w:sz w:val="20"/>
          <w:szCs w:val="20"/>
        </w:rPr>
        <w:t xml:space="preserve">, </w:t>
      </w:r>
      <w:r w:rsidRPr="00F024A0">
        <w:rPr>
          <w:rFonts w:asciiTheme="majorHAnsi" w:hAnsiTheme="majorHAnsi" w:cs="Times New Roman"/>
          <w:bCs/>
          <w:color w:val="000000" w:themeColor="text1"/>
          <w:sz w:val="20"/>
          <w:szCs w:val="20"/>
        </w:rPr>
        <w:t>Çongar, B., 1995.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Time </w:t>
      </w:r>
      <w:proofErr w:type="spellStart"/>
      <w:r w:rsidRPr="00F024A0">
        <w:rPr>
          <w:rFonts w:asciiTheme="majorHAnsi" w:hAnsiTheme="majorHAnsi" w:cs="Times New Roman"/>
          <w:bCs/>
          <w:color w:val="000000" w:themeColor="text1"/>
          <w:sz w:val="20"/>
          <w:szCs w:val="20"/>
        </w:rPr>
        <w:t>Factor</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Accelerating</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Deterioration</w:t>
      </w:r>
      <w:proofErr w:type="spellEnd"/>
      <w:r w:rsidRPr="00F024A0">
        <w:rPr>
          <w:rFonts w:asciiTheme="majorHAnsi" w:hAnsiTheme="majorHAnsi" w:cs="Times New Roman"/>
          <w:bCs/>
          <w:color w:val="000000" w:themeColor="text1"/>
          <w:sz w:val="20"/>
          <w:szCs w:val="20"/>
        </w:rPr>
        <w:t xml:space="preserve"> in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Göreme </w:t>
      </w:r>
      <w:proofErr w:type="spellStart"/>
      <w:r w:rsidRPr="00F024A0">
        <w:rPr>
          <w:rFonts w:asciiTheme="majorHAnsi" w:hAnsiTheme="majorHAnsi" w:cs="Times New Roman"/>
          <w:bCs/>
          <w:color w:val="000000" w:themeColor="text1"/>
          <w:sz w:val="20"/>
          <w:szCs w:val="20"/>
        </w:rPr>
        <w:t>Historical</w:t>
      </w:r>
      <w:proofErr w:type="spellEnd"/>
      <w:r w:rsidRPr="00F024A0">
        <w:rPr>
          <w:rFonts w:asciiTheme="majorHAnsi" w:hAnsiTheme="majorHAnsi" w:cs="Times New Roman"/>
          <w:bCs/>
          <w:color w:val="000000" w:themeColor="text1"/>
          <w:sz w:val="20"/>
          <w:szCs w:val="20"/>
        </w:rPr>
        <w:t xml:space="preserve"> Site”,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Safeguard</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Rock-Hewn</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Churches</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Göreme </w:t>
      </w:r>
      <w:proofErr w:type="spellStart"/>
      <w:r w:rsidRPr="00F024A0">
        <w:rPr>
          <w:rFonts w:asciiTheme="majorHAnsi" w:hAnsiTheme="majorHAnsi" w:cs="Times New Roman"/>
          <w:bCs/>
          <w:color w:val="000000" w:themeColor="text1"/>
          <w:sz w:val="20"/>
          <w:szCs w:val="20"/>
        </w:rPr>
        <w:t>Valley</w:t>
      </w:r>
      <w:proofErr w:type="spellEnd"/>
      <w:r w:rsidRPr="00F024A0">
        <w:rPr>
          <w:rFonts w:asciiTheme="majorHAnsi" w:hAnsiTheme="majorHAnsi" w:cs="Times New Roman"/>
          <w:bCs/>
          <w:color w:val="000000" w:themeColor="text1"/>
          <w:sz w:val="20"/>
          <w:szCs w:val="20"/>
        </w:rPr>
        <w:t xml:space="preserve"> International </w:t>
      </w:r>
      <w:proofErr w:type="spellStart"/>
      <w:r w:rsidRPr="00F024A0">
        <w:rPr>
          <w:rFonts w:asciiTheme="majorHAnsi" w:hAnsiTheme="majorHAnsi" w:cs="Times New Roman"/>
          <w:bCs/>
          <w:color w:val="000000" w:themeColor="text1"/>
          <w:sz w:val="20"/>
          <w:szCs w:val="20"/>
        </w:rPr>
        <w:t>Symposium</w:t>
      </w:r>
      <w:proofErr w:type="spellEnd"/>
      <w:r w:rsidRPr="00F024A0">
        <w:rPr>
          <w:rFonts w:asciiTheme="majorHAnsi" w:hAnsiTheme="majorHAnsi" w:cs="Times New Roman"/>
          <w:bCs/>
          <w:color w:val="000000" w:themeColor="text1"/>
          <w:sz w:val="20"/>
          <w:szCs w:val="20"/>
        </w:rPr>
        <w:t>, Nevşehir, 22-28.</w:t>
      </w:r>
    </w:p>
    <w:p w14:paraId="238DF662"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0B8F0B5C" w14:textId="34995FB0" w:rsidR="00903221" w:rsidRPr="00F024A0" w:rsidRDefault="00903221"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Yorulmaz, M.</w:t>
      </w:r>
      <w:r w:rsidR="007F1235" w:rsidRPr="00F024A0">
        <w:rPr>
          <w:rFonts w:asciiTheme="majorHAnsi" w:hAnsiTheme="majorHAnsi" w:cs="Times New Roman"/>
          <w:bCs/>
          <w:color w:val="000000" w:themeColor="text1"/>
          <w:sz w:val="20"/>
          <w:szCs w:val="20"/>
        </w:rPr>
        <w:t>,</w:t>
      </w:r>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Ahunbay</w:t>
      </w:r>
      <w:proofErr w:type="spellEnd"/>
      <w:r w:rsidRPr="00F024A0">
        <w:rPr>
          <w:rFonts w:asciiTheme="majorHAnsi" w:hAnsiTheme="majorHAnsi" w:cs="Times New Roman"/>
          <w:bCs/>
          <w:color w:val="000000" w:themeColor="text1"/>
          <w:sz w:val="20"/>
          <w:szCs w:val="20"/>
        </w:rPr>
        <w:t>, Z.</w:t>
      </w:r>
      <w:r w:rsidR="008764E3" w:rsidRPr="00F024A0">
        <w:rPr>
          <w:rFonts w:asciiTheme="majorHAnsi" w:hAnsiTheme="majorHAnsi" w:cs="Times New Roman"/>
          <w:bCs/>
          <w:color w:val="000000" w:themeColor="text1"/>
          <w:sz w:val="20"/>
          <w:szCs w:val="20"/>
        </w:rPr>
        <w:t xml:space="preserve"> </w:t>
      </w:r>
      <w:r w:rsidRPr="00F024A0">
        <w:rPr>
          <w:rFonts w:asciiTheme="majorHAnsi" w:hAnsiTheme="majorHAnsi" w:cs="Times New Roman"/>
          <w:bCs/>
          <w:color w:val="000000" w:themeColor="text1"/>
          <w:sz w:val="20"/>
          <w:szCs w:val="20"/>
        </w:rPr>
        <w:t>1995. “</w:t>
      </w:r>
      <w:proofErr w:type="spellStart"/>
      <w:r w:rsidRPr="00F024A0">
        <w:rPr>
          <w:rFonts w:asciiTheme="majorHAnsi" w:hAnsiTheme="majorHAnsi" w:cs="Times New Roman"/>
          <w:bCs/>
          <w:color w:val="000000" w:themeColor="text1"/>
          <w:sz w:val="20"/>
          <w:szCs w:val="20"/>
        </w:rPr>
        <w:t>Structural</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Consolidation</w:t>
      </w:r>
      <w:proofErr w:type="spellEnd"/>
      <w:r w:rsidRPr="00F024A0">
        <w:rPr>
          <w:rFonts w:asciiTheme="majorHAnsi" w:hAnsiTheme="majorHAnsi" w:cs="Times New Roman"/>
          <w:bCs/>
          <w:color w:val="000000" w:themeColor="text1"/>
          <w:sz w:val="20"/>
          <w:szCs w:val="20"/>
        </w:rPr>
        <w:t xml:space="preserve"> of El Nazar </w:t>
      </w:r>
      <w:proofErr w:type="spellStart"/>
      <w:r w:rsidRPr="00F024A0">
        <w:rPr>
          <w:rFonts w:asciiTheme="majorHAnsi" w:hAnsiTheme="majorHAnsi" w:cs="Times New Roman"/>
          <w:bCs/>
          <w:color w:val="000000" w:themeColor="text1"/>
          <w:sz w:val="20"/>
          <w:szCs w:val="20"/>
        </w:rPr>
        <w:t>Church</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Safeguard</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Rock-Hewn</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Churches</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Göreme </w:t>
      </w:r>
      <w:proofErr w:type="spellStart"/>
      <w:r w:rsidRPr="00F024A0">
        <w:rPr>
          <w:rFonts w:asciiTheme="majorHAnsi" w:hAnsiTheme="majorHAnsi" w:cs="Times New Roman"/>
          <w:bCs/>
          <w:color w:val="000000" w:themeColor="text1"/>
          <w:sz w:val="20"/>
          <w:szCs w:val="20"/>
        </w:rPr>
        <w:t>Valley</w:t>
      </w:r>
      <w:proofErr w:type="spellEnd"/>
      <w:r w:rsidRPr="00F024A0">
        <w:rPr>
          <w:rFonts w:asciiTheme="majorHAnsi" w:hAnsiTheme="majorHAnsi" w:cs="Times New Roman"/>
          <w:bCs/>
          <w:color w:val="000000" w:themeColor="text1"/>
          <w:sz w:val="20"/>
          <w:szCs w:val="20"/>
        </w:rPr>
        <w:t xml:space="preserve"> International </w:t>
      </w:r>
      <w:proofErr w:type="spellStart"/>
      <w:r w:rsidRPr="00F024A0">
        <w:rPr>
          <w:rFonts w:asciiTheme="majorHAnsi" w:hAnsiTheme="majorHAnsi" w:cs="Times New Roman"/>
          <w:bCs/>
          <w:color w:val="000000" w:themeColor="text1"/>
          <w:sz w:val="20"/>
          <w:szCs w:val="20"/>
        </w:rPr>
        <w:t>Symposium</w:t>
      </w:r>
      <w:proofErr w:type="spellEnd"/>
      <w:r w:rsidRPr="00F024A0">
        <w:rPr>
          <w:rFonts w:asciiTheme="majorHAnsi" w:hAnsiTheme="majorHAnsi" w:cs="Times New Roman"/>
          <w:bCs/>
          <w:color w:val="000000" w:themeColor="text1"/>
          <w:sz w:val="20"/>
          <w:szCs w:val="20"/>
        </w:rPr>
        <w:t>, Nevşehir, 53-57.</w:t>
      </w:r>
    </w:p>
    <w:p w14:paraId="1433018D"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2EBB7818" w14:textId="062B395A" w:rsidR="00202A7D" w:rsidRPr="00F024A0" w:rsidRDefault="00202A7D"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Özata, Ş. 2015. Kapadokya Bölgesi </w:t>
      </w:r>
      <w:r w:rsidR="00C047C7" w:rsidRPr="00F024A0">
        <w:rPr>
          <w:rFonts w:asciiTheme="majorHAnsi" w:hAnsiTheme="majorHAnsi" w:cs="Times New Roman"/>
          <w:bCs/>
          <w:color w:val="000000" w:themeColor="text1"/>
          <w:sz w:val="20"/>
          <w:szCs w:val="20"/>
        </w:rPr>
        <w:t xml:space="preserve">Kaya Oyma Yapı Sorunları ve Çözüm Önerileri. </w:t>
      </w:r>
      <w:r w:rsidRPr="00F024A0">
        <w:rPr>
          <w:rFonts w:asciiTheme="majorHAnsi" w:hAnsiTheme="majorHAnsi" w:cs="Times New Roman"/>
          <w:bCs/>
          <w:color w:val="000000" w:themeColor="text1"/>
          <w:sz w:val="20"/>
          <w:szCs w:val="20"/>
        </w:rPr>
        <w:t>Yıldız Teknik Üniversitesi Fen Bilimleri Enstitüsü, Yüksek Lisans Tezi, 3-138.</w:t>
      </w:r>
    </w:p>
    <w:p w14:paraId="1A39EB8C"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08B8373E" w14:textId="5C5ED476" w:rsidR="00C8015B" w:rsidRPr="00F024A0" w:rsidRDefault="00071AAD"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Özata, Ş., Arun, E. G. 2018. </w:t>
      </w:r>
      <w:proofErr w:type="spellStart"/>
      <w:r w:rsidRPr="00F024A0">
        <w:rPr>
          <w:rFonts w:asciiTheme="majorHAnsi" w:hAnsiTheme="majorHAnsi" w:cs="Times New Roman"/>
          <w:bCs/>
          <w:color w:val="000000" w:themeColor="text1"/>
          <w:sz w:val="20"/>
          <w:szCs w:val="20"/>
        </w:rPr>
        <w:t>Damage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Assessment</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Rock-Cut</w:t>
      </w:r>
      <w:proofErr w:type="spellEnd"/>
      <w:r w:rsidRPr="00F024A0">
        <w:rPr>
          <w:rFonts w:asciiTheme="majorHAnsi" w:hAnsiTheme="majorHAnsi" w:cs="Times New Roman"/>
          <w:bCs/>
          <w:color w:val="000000" w:themeColor="text1"/>
          <w:sz w:val="20"/>
          <w:szCs w:val="20"/>
        </w:rPr>
        <w:t xml:space="preserve"> Ortahisar </w:t>
      </w:r>
      <w:proofErr w:type="spellStart"/>
      <w:r w:rsidRPr="00F024A0">
        <w:rPr>
          <w:rFonts w:asciiTheme="majorHAnsi" w:hAnsiTheme="majorHAnsi" w:cs="Times New Roman"/>
          <w:bCs/>
          <w:color w:val="000000" w:themeColor="text1"/>
          <w:sz w:val="20"/>
          <w:szCs w:val="20"/>
        </w:rPr>
        <w:t>Castle</w:t>
      </w:r>
      <w:proofErr w:type="spellEnd"/>
      <w:r w:rsidRPr="00F024A0">
        <w:rPr>
          <w:rFonts w:asciiTheme="majorHAnsi" w:hAnsiTheme="majorHAnsi" w:cs="Times New Roman"/>
          <w:bCs/>
          <w:color w:val="000000" w:themeColor="text1"/>
          <w:sz w:val="20"/>
          <w:szCs w:val="20"/>
        </w:rPr>
        <w:t xml:space="preserve"> in </w:t>
      </w:r>
      <w:proofErr w:type="spellStart"/>
      <w:r w:rsidRPr="00F024A0">
        <w:rPr>
          <w:rFonts w:asciiTheme="majorHAnsi" w:hAnsiTheme="majorHAnsi" w:cs="Times New Roman"/>
          <w:bCs/>
          <w:color w:val="000000" w:themeColor="text1"/>
          <w:sz w:val="20"/>
          <w:szCs w:val="20"/>
        </w:rPr>
        <w:t>Cappadocia</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Region</w:t>
      </w:r>
      <w:proofErr w:type="spellEnd"/>
      <w:r w:rsidRPr="00F024A0">
        <w:rPr>
          <w:rFonts w:asciiTheme="majorHAnsi" w:hAnsiTheme="majorHAnsi" w:cs="Times New Roman"/>
          <w:bCs/>
          <w:color w:val="000000" w:themeColor="text1"/>
          <w:sz w:val="20"/>
          <w:szCs w:val="20"/>
        </w:rPr>
        <w:t xml:space="preserve">. Gazi </w:t>
      </w:r>
      <w:proofErr w:type="spellStart"/>
      <w:r w:rsidRPr="00F024A0">
        <w:rPr>
          <w:rFonts w:asciiTheme="majorHAnsi" w:hAnsiTheme="majorHAnsi" w:cs="Times New Roman"/>
          <w:bCs/>
          <w:color w:val="000000" w:themeColor="text1"/>
          <w:sz w:val="20"/>
          <w:szCs w:val="20"/>
        </w:rPr>
        <w:t>University</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Journal</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Science</w:t>
      </w:r>
      <w:proofErr w:type="spellEnd"/>
      <w:r w:rsidRPr="00F024A0">
        <w:rPr>
          <w:rFonts w:asciiTheme="majorHAnsi" w:hAnsiTheme="majorHAnsi" w:cs="Times New Roman"/>
          <w:bCs/>
          <w:color w:val="000000" w:themeColor="text1"/>
          <w:sz w:val="20"/>
          <w:szCs w:val="20"/>
        </w:rPr>
        <w:t>, 31(</w:t>
      </w:r>
      <w:r w:rsidR="008D1C79" w:rsidRPr="00F024A0">
        <w:rPr>
          <w:rFonts w:asciiTheme="majorHAnsi" w:hAnsiTheme="majorHAnsi" w:cs="Times New Roman"/>
          <w:bCs/>
          <w:color w:val="000000" w:themeColor="text1"/>
          <w:sz w:val="20"/>
          <w:szCs w:val="20"/>
        </w:rPr>
        <w:t>2018</w:t>
      </w:r>
      <w:r w:rsidRPr="00F024A0">
        <w:rPr>
          <w:rFonts w:asciiTheme="majorHAnsi" w:hAnsiTheme="majorHAnsi" w:cs="Times New Roman"/>
          <w:bCs/>
          <w:color w:val="000000" w:themeColor="text1"/>
          <w:sz w:val="20"/>
          <w:szCs w:val="20"/>
        </w:rPr>
        <w:t>), 1-11.</w:t>
      </w:r>
    </w:p>
    <w:p w14:paraId="5200665F"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706E811C" w14:textId="4549405A" w:rsidR="00071AAD" w:rsidRPr="00F024A0" w:rsidRDefault="00BE09A6"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Somuncu, M., Yiğit, T. 2009. Göreme Milli Parkı ve Kapadokya Kayalık Sitleri Dünya Mirası Alanı’ndaki Turizmin Sürdürülebilirlik Perspektifinden Değerlendirilmesi. Ankara: V. Ulusal Coğrafya Sempozyumu, 387-402.</w:t>
      </w:r>
    </w:p>
    <w:p w14:paraId="7CD29459"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22E02ACE" w14:textId="206223CE" w:rsidR="00BE09A6" w:rsidRPr="00F024A0" w:rsidRDefault="00BE09A6"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Sözbilen</w:t>
      </w:r>
      <w:proofErr w:type="spellEnd"/>
      <w:r w:rsidRPr="00F024A0">
        <w:rPr>
          <w:rFonts w:asciiTheme="majorHAnsi" w:hAnsiTheme="majorHAnsi" w:cs="Times New Roman"/>
          <w:bCs/>
          <w:color w:val="000000" w:themeColor="text1"/>
          <w:sz w:val="20"/>
          <w:szCs w:val="20"/>
        </w:rPr>
        <w:t>, G. 2022. Miras Alanlarının Koruma-Kullanma Dengesinin Belirlenmesi: Kapadokya Örneği. Nevşehir Hacı Bektaş Veli Üniversitesi Sosyal Bilimler Enstitüsü Turizm İşletmeciliği Anabilim Dalı Doktora Tezi. Nevşehir.</w:t>
      </w:r>
    </w:p>
    <w:p w14:paraId="0D9D45BE"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7AF5302E" w14:textId="71EA37CC" w:rsidR="00BE09A6" w:rsidRPr="00F024A0" w:rsidRDefault="001C3550"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Dikici, A. A. 2025. Korunan Alanlarda Erişilebilir Turizm Yaklaşımları: Göreme Milli Parkı ve Kapadokya Kayalık Sitleri. Akdeniz Üniversitesi Fen Bilimleri Enstitüsü Peyzaj Mimarlığı Anabilim Dalı. Antalya.</w:t>
      </w:r>
    </w:p>
    <w:p w14:paraId="4408F2AB"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79699932" w14:textId="270D0009" w:rsidR="002B0A04" w:rsidRPr="00F024A0" w:rsidRDefault="00202953"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De </w:t>
      </w:r>
      <w:proofErr w:type="spellStart"/>
      <w:r w:rsidRPr="00F024A0">
        <w:rPr>
          <w:rFonts w:asciiTheme="majorHAnsi" w:hAnsiTheme="majorHAnsi" w:cs="Times New Roman"/>
          <w:bCs/>
          <w:color w:val="000000" w:themeColor="text1"/>
          <w:sz w:val="20"/>
          <w:szCs w:val="20"/>
        </w:rPr>
        <w:t>Witte</w:t>
      </w:r>
      <w:proofErr w:type="spellEnd"/>
      <w:r w:rsidRPr="00F024A0">
        <w:rPr>
          <w:rFonts w:asciiTheme="majorHAnsi" w:hAnsiTheme="majorHAnsi" w:cs="Times New Roman"/>
          <w:bCs/>
          <w:color w:val="000000" w:themeColor="text1"/>
          <w:sz w:val="20"/>
          <w:szCs w:val="20"/>
        </w:rPr>
        <w:t>, E.</w:t>
      </w:r>
      <w:r w:rsidR="008764E3" w:rsidRPr="00F024A0">
        <w:rPr>
          <w:rFonts w:asciiTheme="majorHAnsi" w:hAnsiTheme="majorHAnsi" w:cs="Times New Roman"/>
          <w:bCs/>
          <w:color w:val="000000" w:themeColor="text1"/>
          <w:sz w:val="20"/>
          <w:szCs w:val="20"/>
        </w:rPr>
        <w:t xml:space="preserve"> </w:t>
      </w:r>
      <w:r w:rsidRPr="00F024A0">
        <w:rPr>
          <w:rFonts w:asciiTheme="majorHAnsi" w:hAnsiTheme="majorHAnsi" w:cs="Times New Roman"/>
          <w:bCs/>
          <w:color w:val="000000" w:themeColor="text1"/>
          <w:sz w:val="20"/>
          <w:szCs w:val="20"/>
        </w:rPr>
        <w:t>1995. “</w:t>
      </w:r>
      <w:proofErr w:type="spellStart"/>
      <w:r w:rsidRPr="00F024A0">
        <w:rPr>
          <w:rFonts w:asciiTheme="majorHAnsi" w:hAnsiTheme="majorHAnsi" w:cs="Times New Roman"/>
          <w:bCs/>
          <w:color w:val="000000" w:themeColor="text1"/>
          <w:sz w:val="20"/>
          <w:szCs w:val="20"/>
        </w:rPr>
        <w:t>Conservation</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Göreme </w:t>
      </w:r>
      <w:proofErr w:type="spellStart"/>
      <w:r w:rsidRPr="00F024A0">
        <w:rPr>
          <w:rFonts w:asciiTheme="majorHAnsi" w:hAnsiTheme="majorHAnsi" w:cs="Times New Roman"/>
          <w:bCs/>
          <w:color w:val="000000" w:themeColor="text1"/>
          <w:sz w:val="20"/>
          <w:szCs w:val="20"/>
        </w:rPr>
        <w:t>Rock</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Safeguard</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Rock-Hewn</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Churches</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the</w:t>
      </w:r>
      <w:proofErr w:type="spellEnd"/>
      <w:r w:rsidRPr="00F024A0">
        <w:rPr>
          <w:rFonts w:asciiTheme="majorHAnsi" w:hAnsiTheme="majorHAnsi" w:cs="Times New Roman"/>
          <w:bCs/>
          <w:color w:val="000000" w:themeColor="text1"/>
          <w:sz w:val="20"/>
          <w:szCs w:val="20"/>
        </w:rPr>
        <w:t xml:space="preserve"> Göreme </w:t>
      </w:r>
      <w:proofErr w:type="spellStart"/>
      <w:r w:rsidRPr="00F024A0">
        <w:rPr>
          <w:rFonts w:asciiTheme="majorHAnsi" w:hAnsiTheme="majorHAnsi" w:cs="Times New Roman"/>
          <w:bCs/>
          <w:color w:val="000000" w:themeColor="text1"/>
          <w:sz w:val="20"/>
          <w:szCs w:val="20"/>
        </w:rPr>
        <w:t>Valley</w:t>
      </w:r>
      <w:proofErr w:type="spellEnd"/>
      <w:r w:rsidRPr="00F024A0">
        <w:rPr>
          <w:rFonts w:asciiTheme="majorHAnsi" w:hAnsiTheme="majorHAnsi" w:cs="Times New Roman"/>
          <w:bCs/>
          <w:color w:val="000000" w:themeColor="text1"/>
          <w:sz w:val="20"/>
          <w:szCs w:val="20"/>
        </w:rPr>
        <w:t xml:space="preserve"> International </w:t>
      </w:r>
      <w:proofErr w:type="spellStart"/>
      <w:r w:rsidRPr="00F024A0">
        <w:rPr>
          <w:rFonts w:asciiTheme="majorHAnsi" w:hAnsiTheme="majorHAnsi" w:cs="Times New Roman"/>
          <w:bCs/>
          <w:color w:val="000000" w:themeColor="text1"/>
          <w:sz w:val="20"/>
          <w:szCs w:val="20"/>
        </w:rPr>
        <w:t>Symposium</w:t>
      </w:r>
      <w:proofErr w:type="spellEnd"/>
      <w:r w:rsidRPr="00F024A0">
        <w:rPr>
          <w:rFonts w:asciiTheme="majorHAnsi" w:hAnsiTheme="majorHAnsi" w:cs="Times New Roman"/>
          <w:bCs/>
          <w:color w:val="000000" w:themeColor="text1"/>
          <w:sz w:val="20"/>
          <w:szCs w:val="20"/>
        </w:rPr>
        <w:t xml:space="preserve">, 5-10 </w:t>
      </w:r>
      <w:proofErr w:type="spellStart"/>
      <w:r w:rsidRPr="00F024A0">
        <w:rPr>
          <w:rFonts w:asciiTheme="majorHAnsi" w:hAnsiTheme="majorHAnsi" w:cs="Times New Roman"/>
          <w:bCs/>
          <w:color w:val="000000" w:themeColor="text1"/>
          <w:sz w:val="20"/>
          <w:szCs w:val="20"/>
        </w:rPr>
        <w:t>September</w:t>
      </w:r>
      <w:proofErr w:type="spellEnd"/>
      <w:r w:rsidRPr="00F024A0">
        <w:rPr>
          <w:rFonts w:asciiTheme="majorHAnsi" w:hAnsiTheme="majorHAnsi" w:cs="Times New Roman"/>
          <w:bCs/>
          <w:color w:val="000000" w:themeColor="text1"/>
          <w:sz w:val="20"/>
          <w:szCs w:val="20"/>
        </w:rPr>
        <w:t xml:space="preserve"> </w:t>
      </w:r>
      <w:r w:rsidR="00A21F9A" w:rsidRPr="00F024A0">
        <w:rPr>
          <w:rFonts w:asciiTheme="majorHAnsi" w:hAnsiTheme="majorHAnsi" w:cs="Times New Roman"/>
          <w:bCs/>
          <w:color w:val="000000" w:themeColor="text1"/>
          <w:sz w:val="20"/>
          <w:szCs w:val="20"/>
        </w:rPr>
        <w:t>(1993)</w:t>
      </w:r>
      <w:r w:rsidRPr="00F024A0">
        <w:rPr>
          <w:rFonts w:asciiTheme="majorHAnsi" w:hAnsiTheme="majorHAnsi" w:cs="Times New Roman"/>
          <w:bCs/>
          <w:color w:val="000000" w:themeColor="text1"/>
          <w:sz w:val="20"/>
          <w:szCs w:val="20"/>
        </w:rPr>
        <w:t>, Nevşehir.</w:t>
      </w:r>
    </w:p>
    <w:p w14:paraId="56495C2D"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34A828DA" w14:textId="6B2F80BE" w:rsidR="00202953" w:rsidRPr="00F024A0" w:rsidRDefault="00202953"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Demirçivi</w:t>
      </w:r>
      <w:proofErr w:type="spellEnd"/>
      <w:r w:rsidRPr="00F024A0">
        <w:rPr>
          <w:rFonts w:asciiTheme="majorHAnsi" w:hAnsiTheme="majorHAnsi" w:cs="Times New Roman"/>
          <w:bCs/>
          <w:color w:val="000000" w:themeColor="text1"/>
          <w:sz w:val="20"/>
          <w:szCs w:val="20"/>
        </w:rPr>
        <w:t>, B. M. 2017. Göreme Milli Parkı ve Kapadokya Kayalık Bölgeleri’ne İlişkin UNESCO Raporu Değerlendirmeleri ve Öneriler. Turizm Akademik Dergisi, 4 (</w:t>
      </w:r>
      <w:r w:rsidR="002B5851" w:rsidRPr="00F024A0">
        <w:rPr>
          <w:rFonts w:asciiTheme="majorHAnsi" w:hAnsiTheme="majorHAnsi" w:cs="Times New Roman"/>
          <w:bCs/>
          <w:color w:val="000000" w:themeColor="text1"/>
          <w:sz w:val="20"/>
          <w:szCs w:val="20"/>
        </w:rPr>
        <w:t>2017</w:t>
      </w:r>
      <w:r w:rsidRPr="00F024A0">
        <w:rPr>
          <w:rFonts w:asciiTheme="majorHAnsi" w:hAnsiTheme="majorHAnsi" w:cs="Times New Roman"/>
          <w:bCs/>
          <w:color w:val="000000" w:themeColor="text1"/>
          <w:sz w:val="20"/>
          <w:szCs w:val="20"/>
        </w:rPr>
        <w:t>), 91-106.</w:t>
      </w:r>
    </w:p>
    <w:p w14:paraId="3C19227A"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6411FB5E" w14:textId="2698DE92" w:rsidR="00202953" w:rsidRPr="00F024A0" w:rsidRDefault="00202953"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Yıldırım, Ö. C. 2019. Unesco Dünya Miras Alanlarını Tehdit Eden Riskler Üzerine Bir Araştırma: Göreme Milli Parkı ve Kapadokya Kaya Sitleri. Eskişehir Anadolu Üniversitesi Fen Bilimleri Enstitüsü Mimarlık Anabilim Dalı Yüksek Lisans Tezi. Eskişehir.</w:t>
      </w:r>
    </w:p>
    <w:p w14:paraId="09464570"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5272FBEC" w14:textId="0BC834EB" w:rsidR="00202953" w:rsidRPr="00F024A0" w:rsidRDefault="00A21F9A"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UNESCO Türkiye Millî Komisyonu. </w:t>
      </w:r>
      <w:r w:rsidR="00F55110" w:rsidRPr="00F024A0">
        <w:rPr>
          <w:rFonts w:asciiTheme="majorHAnsi" w:hAnsiTheme="majorHAnsi" w:cs="Times New Roman"/>
          <w:bCs/>
          <w:color w:val="000000" w:themeColor="text1"/>
          <w:sz w:val="20"/>
          <w:szCs w:val="20"/>
        </w:rPr>
        <w:t xml:space="preserve">https://www.unesco.org.tr/Pages/125/122/UNESCO-D%C3%BCnya-Miras%C4%B1- </w:t>
      </w:r>
      <w:r w:rsidRPr="00F024A0">
        <w:rPr>
          <w:rFonts w:asciiTheme="majorHAnsi" w:hAnsiTheme="majorHAnsi" w:cs="Times New Roman"/>
          <w:bCs/>
          <w:color w:val="000000" w:themeColor="text1"/>
          <w:sz w:val="20"/>
          <w:szCs w:val="20"/>
        </w:rPr>
        <w:t>(</w:t>
      </w:r>
      <w:r w:rsidR="00F55110" w:rsidRPr="00F024A0">
        <w:rPr>
          <w:rFonts w:asciiTheme="majorHAnsi" w:hAnsiTheme="majorHAnsi" w:cs="Times New Roman"/>
          <w:bCs/>
          <w:color w:val="000000" w:themeColor="text1"/>
          <w:sz w:val="20"/>
          <w:szCs w:val="20"/>
        </w:rPr>
        <w:t>Erişim tarihi: 3</w:t>
      </w:r>
      <w:r w:rsidR="00597EFB" w:rsidRPr="00F024A0">
        <w:rPr>
          <w:rFonts w:asciiTheme="majorHAnsi" w:hAnsiTheme="majorHAnsi" w:cs="Times New Roman"/>
          <w:bCs/>
          <w:color w:val="000000" w:themeColor="text1"/>
          <w:sz w:val="20"/>
          <w:szCs w:val="20"/>
        </w:rPr>
        <w:t>0</w:t>
      </w:r>
      <w:r w:rsidR="00F55110" w:rsidRPr="00F024A0">
        <w:rPr>
          <w:rFonts w:asciiTheme="majorHAnsi" w:hAnsiTheme="majorHAnsi" w:cs="Times New Roman"/>
          <w:bCs/>
          <w:color w:val="000000" w:themeColor="text1"/>
          <w:sz w:val="20"/>
          <w:szCs w:val="20"/>
        </w:rPr>
        <w:t>/0</w:t>
      </w:r>
      <w:r w:rsidRPr="00F024A0">
        <w:rPr>
          <w:rFonts w:asciiTheme="majorHAnsi" w:hAnsiTheme="majorHAnsi" w:cs="Times New Roman"/>
          <w:bCs/>
          <w:color w:val="000000" w:themeColor="text1"/>
          <w:sz w:val="20"/>
          <w:szCs w:val="20"/>
        </w:rPr>
        <w:t>9</w:t>
      </w:r>
      <w:r w:rsidR="00F55110" w:rsidRPr="00F024A0">
        <w:rPr>
          <w:rFonts w:asciiTheme="majorHAnsi" w:hAnsiTheme="majorHAnsi" w:cs="Times New Roman"/>
          <w:bCs/>
          <w:color w:val="000000" w:themeColor="text1"/>
          <w:sz w:val="20"/>
          <w:szCs w:val="20"/>
        </w:rPr>
        <w:t>/202</w:t>
      </w:r>
      <w:r w:rsidRPr="00F024A0">
        <w:rPr>
          <w:rFonts w:asciiTheme="majorHAnsi" w:hAnsiTheme="majorHAnsi" w:cs="Times New Roman"/>
          <w:bCs/>
          <w:color w:val="000000" w:themeColor="text1"/>
          <w:sz w:val="20"/>
          <w:szCs w:val="20"/>
        </w:rPr>
        <w:t>5)</w:t>
      </w:r>
      <w:r w:rsidR="00F55110" w:rsidRPr="00F024A0">
        <w:rPr>
          <w:rFonts w:asciiTheme="majorHAnsi" w:hAnsiTheme="majorHAnsi" w:cs="Times New Roman"/>
          <w:bCs/>
          <w:color w:val="000000" w:themeColor="text1"/>
          <w:sz w:val="20"/>
          <w:szCs w:val="20"/>
        </w:rPr>
        <w:t>.</w:t>
      </w:r>
    </w:p>
    <w:p w14:paraId="6C0069D7"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06BEA5C5" w14:textId="72464893" w:rsidR="00F55110" w:rsidRPr="00F024A0" w:rsidRDefault="0031762E"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Özgönül</w:t>
      </w:r>
      <w:proofErr w:type="spellEnd"/>
      <w:r w:rsidRPr="00F024A0">
        <w:rPr>
          <w:rFonts w:asciiTheme="majorHAnsi" w:hAnsiTheme="majorHAnsi" w:cs="Times New Roman"/>
          <w:bCs/>
          <w:color w:val="000000" w:themeColor="text1"/>
          <w:sz w:val="20"/>
          <w:szCs w:val="20"/>
        </w:rPr>
        <w:t>, N.</w:t>
      </w:r>
      <w:r w:rsidR="00206084" w:rsidRPr="00F024A0">
        <w:rPr>
          <w:rFonts w:asciiTheme="majorHAnsi" w:hAnsiTheme="majorHAnsi" w:cs="Times New Roman"/>
          <w:bCs/>
          <w:color w:val="000000" w:themeColor="text1"/>
          <w:sz w:val="20"/>
          <w:szCs w:val="20"/>
        </w:rPr>
        <w:t xml:space="preserve">, </w:t>
      </w:r>
      <w:r w:rsidRPr="00F024A0">
        <w:rPr>
          <w:rFonts w:asciiTheme="majorHAnsi" w:hAnsiTheme="majorHAnsi" w:cs="Times New Roman"/>
          <w:bCs/>
          <w:color w:val="000000" w:themeColor="text1"/>
          <w:sz w:val="20"/>
          <w:szCs w:val="20"/>
        </w:rPr>
        <w:t>Madran, E. 2005. Kültürel ve Doğal Değerlerin Korunması. TMMOB Mimarlar Odası Yayınları</w:t>
      </w:r>
      <w:r w:rsidR="00C047C7" w:rsidRPr="00F024A0">
        <w:rPr>
          <w:rFonts w:asciiTheme="majorHAnsi" w:hAnsiTheme="majorHAnsi" w:cs="Times New Roman"/>
          <w:bCs/>
          <w:color w:val="000000" w:themeColor="text1"/>
          <w:sz w:val="20"/>
          <w:szCs w:val="20"/>
        </w:rPr>
        <w:t>, Ankara, 113-180.</w:t>
      </w:r>
    </w:p>
    <w:p w14:paraId="7CF41F3C"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535B0F8B" w14:textId="377BF7ED" w:rsidR="0031762E" w:rsidRPr="00F024A0" w:rsidRDefault="001F398B"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UNSECO</w:t>
      </w:r>
      <w:r w:rsidRPr="00F024A0">
        <w:rPr>
          <w:color w:val="000000" w:themeColor="text1"/>
        </w:rPr>
        <w:t xml:space="preserve"> </w:t>
      </w:r>
      <w:r w:rsidRPr="00F024A0">
        <w:rPr>
          <w:rFonts w:asciiTheme="majorHAnsi" w:hAnsiTheme="majorHAnsi" w:cs="Times New Roman"/>
          <w:bCs/>
          <w:color w:val="000000" w:themeColor="text1"/>
          <w:sz w:val="20"/>
          <w:szCs w:val="20"/>
        </w:rPr>
        <w:t xml:space="preserve">World </w:t>
      </w:r>
      <w:proofErr w:type="spellStart"/>
      <w:r w:rsidRPr="00F024A0">
        <w:rPr>
          <w:rFonts w:asciiTheme="majorHAnsi" w:hAnsiTheme="majorHAnsi" w:cs="Times New Roman"/>
          <w:bCs/>
          <w:color w:val="000000" w:themeColor="text1"/>
          <w:sz w:val="20"/>
          <w:szCs w:val="20"/>
        </w:rPr>
        <w:t>Heritage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Convention</w:t>
      </w:r>
      <w:proofErr w:type="spellEnd"/>
      <w:r w:rsidRPr="00F024A0">
        <w:rPr>
          <w:rFonts w:asciiTheme="majorHAnsi" w:hAnsiTheme="majorHAnsi" w:cs="Times New Roman"/>
          <w:bCs/>
          <w:color w:val="000000" w:themeColor="text1"/>
          <w:sz w:val="20"/>
          <w:szCs w:val="20"/>
        </w:rPr>
        <w:t>.</w:t>
      </w:r>
      <w:r w:rsidR="0031762E" w:rsidRPr="00F024A0">
        <w:rPr>
          <w:rFonts w:asciiTheme="majorHAnsi" w:hAnsiTheme="majorHAnsi" w:cs="Times New Roman"/>
          <w:bCs/>
          <w:color w:val="000000" w:themeColor="text1"/>
          <w:sz w:val="20"/>
          <w:szCs w:val="20"/>
        </w:rPr>
        <w:t xml:space="preserve"> https://whc.unesco.org/en/guidelines </w:t>
      </w:r>
      <w:r w:rsidRPr="00F024A0">
        <w:rPr>
          <w:rFonts w:asciiTheme="majorHAnsi" w:hAnsiTheme="majorHAnsi" w:cs="Times New Roman"/>
          <w:bCs/>
          <w:color w:val="000000" w:themeColor="text1"/>
          <w:sz w:val="20"/>
          <w:szCs w:val="20"/>
        </w:rPr>
        <w:t>(</w:t>
      </w:r>
      <w:r w:rsidR="0031762E" w:rsidRPr="00F024A0">
        <w:rPr>
          <w:rFonts w:asciiTheme="majorHAnsi" w:hAnsiTheme="majorHAnsi" w:cs="Times New Roman"/>
          <w:bCs/>
          <w:color w:val="000000" w:themeColor="text1"/>
          <w:sz w:val="20"/>
          <w:szCs w:val="20"/>
        </w:rPr>
        <w:t>Erişim tarihi: 15</w:t>
      </w:r>
      <w:r w:rsidRPr="00F024A0">
        <w:rPr>
          <w:rFonts w:asciiTheme="majorHAnsi" w:hAnsiTheme="majorHAnsi" w:cs="Times New Roman"/>
          <w:bCs/>
          <w:color w:val="000000" w:themeColor="text1"/>
          <w:sz w:val="20"/>
          <w:szCs w:val="20"/>
        </w:rPr>
        <w:t>.</w:t>
      </w:r>
      <w:r w:rsidR="0031762E" w:rsidRPr="00F024A0">
        <w:rPr>
          <w:rFonts w:asciiTheme="majorHAnsi" w:hAnsiTheme="majorHAnsi" w:cs="Times New Roman"/>
          <w:bCs/>
          <w:color w:val="000000" w:themeColor="text1"/>
          <w:sz w:val="20"/>
          <w:szCs w:val="20"/>
        </w:rPr>
        <w:t>0</w:t>
      </w:r>
      <w:r w:rsidRPr="00F024A0">
        <w:rPr>
          <w:rFonts w:asciiTheme="majorHAnsi" w:hAnsiTheme="majorHAnsi" w:cs="Times New Roman"/>
          <w:bCs/>
          <w:color w:val="000000" w:themeColor="text1"/>
          <w:sz w:val="20"/>
          <w:szCs w:val="20"/>
        </w:rPr>
        <w:t>8.</w:t>
      </w:r>
      <w:r w:rsidR="0031762E" w:rsidRPr="00F024A0">
        <w:rPr>
          <w:rFonts w:asciiTheme="majorHAnsi" w:hAnsiTheme="majorHAnsi" w:cs="Times New Roman"/>
          <w:bCs/>
          <w:color w:val="000000" w:themeColor="text1"/>
          <w:sz w:val="20"/>
          <w:szCs w:val="20"/>
        </w:rPr>
        <w:t>202</w:t>
      </w:r>
      <w:r w:rsidRPr="00F024A0">
        <w:rPr>
          <w:rFonts w:asciiTheme="majorHAnsi" w:hAnsiTheme="majorHAnsi" w:cs="Times New Roman"/>
          <w:bCs/>
          <w:color w:val="000000" w:themeColor="text1"/>
          <w:sz w:val="20"/>
          <w:szCs w:val="20"/>
        </w:rPr>
        <w:t>5)</w:t>
      </w:r>
      <w:r w:rsidR="0031762E" w:rsidRPr="00F024A0">
        <w:rPr>
          <w:rFonts w:asciiTheme="majorHAnsi" w:hAnsiTheme="majorHAnsi" w:cs="Times New Roman"/>
          <w:bCs/>
          <w:color w:val="000000" w:themeColor="text1"/>
          <w:sz w:val="20"/>
          <w:szCs w:val="20"/>
        </w:rPr>
        <w:t>.</w:t>
      </w:r>
    </w:p>
    <w:p w14:paraId="7489A766"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25D6E025" w14:textId="075E9BB1" w:rsidR="0031762E" w:rsidRPr="00F024A0" w:rsidRDefault="001F398B"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IUCN.</w:t>
      </w:r>
      <w:r w:rsidR="006A5B02" w:rsidRPr="00F024A0">
        <w:rPr>
          <w:rFonts w:asciiTheme="majorHAnsi" w:hAnsiTheme="majorHAnsi" w:cs="Times New Roman"/>
          <w:bCs/>
          <w:color w:val="000000" w:themeColor="text1"/>
          <w:sz w:val="20"/>
          <w:szCs w:val="20"/>
        </w:rPr>
        <w:t xml:space="preserve"> https://portals.iucn.org/library/efiles/documents/paps-016.pdf </w:t>
      </w:r>
      <w:r w:rsidRPr="00F024A0">
        <w:rPr>
          <w:rFonts w:asciiTheme="majorHAnsi" w:hAnsiTheme="majorHAnsi" w:cs="Times New Roman"/>
          <w:bCs/>
          <w:color w:val="000000" w:themeColor="text1"/>
          <w:sz w:val="20"/>
          <w:szCs w:val="20"/>
        </w:rPr>
        <w:t>(</w:t>
      </w:r>
      <w:r w:rsidR="006A5B02" w:rsidRPr="00F024A0">
        <w:rPr>
          <w:rFonts w:asciiTheme="majorHAnsi" w:hAnsiTheme="majorHAnsi" w:cs="Times New Roman"/>
          <w:bCs/>
          <w:color w:val="000000" w:themeColor="text1"/>
          <w:sz w:val="20"/>
          <w:szCs w:val="20"/>
        </w:rPr>
        <w:t>Erişim tarihi: 02/08/202</w:t>
      </w:r>
      <w:r w:rsidRPr="00F024A0">
        <w:rPr>
          <w:rFonts w:asciiTheme="majorHAnsi" w:hAnsiTheme="majorHAnsi" w:cs="Times New Roman"/>
          <w:bCs/>
          <w:color w:val="000000" w:themeColor="text1"/>
          <w:sz w:val="20"/>
          <w:szCs w:val="20"/>
        </w:rPr>
        <w:t>5)</w:t>
      </w:r>
      <w:r w:rsidR="006A5B02" w:rsidRPr="00F024A0">
        <w:rPr>
          <w:rFonts w:asciiTheme="majorHAnsi" w:hAnsiTheme="majorHAnsi" w:cs="Times New Roman"/>
          <w:bCs/>
          <w:color w:val="000000" w:themeColor="text1"/>
          <w:sz w:val="20"/>
          <w:szCs w:val="20"/>
        </w:rPr>
        <w:t>.</w:t>
      </w:r>
    </w:p>
    <w:p w14:paraId="2B943235"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295A12DA" w14:textId="1E391AC7" w:rsidR="006A5B02" w:rsidRPr="00F024A0" w:rsidRDefault="000C774E"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Tanyeli, U.</w:t>
      </w:r>
      <w:r w:rsidR="00C047C7" w:rsidRPr="00F024A0">
        <w:rPr>
          <w:rFonts w:asciiTheme="majorHAnsi" w:hAnsiTheme="majorHAnsi" w:cs="Times New Roman"/>
          <w:bCs/>
          <w:color w:val="000000" w:themeColor="text1"/>
          <w:sz w:val="20"/>
          <w:szCs w:val="20"/>
        </w:rPr>
        <w:t xml:space="preserve"> Ed.</w:t>
      </w:r>
      <w:r w:rsidRPr="00F024A0">
        <w:rPr>
          <w:rFonts w:asciiTheme="majorHAnsi" w:hAnsiTheme="majorHAnsi" w:cs="Times New Roman"/>
          <w:bCs/>
          <w:color w:val="000000" w:themeColor="text1"/>
          <w:sz w:val="20"/>
          <w:szCs w:val="20"/>
        </w:rPr>
        <w:t xml:space="preserve"> 1999. Osmanlı Öncesi Anadolu. Tarihten Günümüze Anadolu'da Konut ve Yerleşme Ofset Yapımevi</w:t>
      </w:r>
      <w:r w:rsidR="00C047C7" w:rsidRPr="00F024A0">
        <w:rPr>
          <w:rFonts w:asciiTheme="majorHAnsi" w:hAnsiTheme="majorHAnsi" w:cs="Times New Roman"/>
          <w:bCs/>
          <w:color w:val="000000" w:themeColor="text1"/>
          <w:sz w:val="20"/>
          <w:szCs w:val="20"/>
        </w:rPr>
        <w:t>, İstanbul, 110-115.</w:t>
      </w:r>
    </w:p>
    <w:p w14:paraId="5CFAAAC8"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2404B5BE" w14:textId="3C88F828" w:rsidR="000C774E" w:rsidRPr="00F024A0" w:rsidRDefault="00907A49"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Cerasi</w:t>
      </w:r>
      <w:proofErr w:type="spellEnd"/>
      <w:r w:rsidRPr="00F024A0">
        <w:rPr>
          <w:rFonts w:asciiTheme="majorHAnsi" w:hAnsiTheme="majorHAnsi" w:cs="Times New Roman"/>
          <w:bCs/>
          <w:color w:val="000000" w:themeColor="text1"/>
          <w:sz w:val="20"/>
          <w:szCs w:val="20"/>
        </w:rPr>
        <w:t>, M. M. 2001. Osmanlı Kenti: Osmanlı İmparatorluğu'nda 18. ve 19. Yüzyıllarda Kent Uygarlığı ve Mimarisi. Yapı Kredi Yayınları</w:t>
      </w:r>
      <w:r w:rsidR="00C047C7" w:rsidRPr="00F024A0">
        <w:rPr>
          <w:rFonts w:asciiTheme="majorHAnsi" w:hAnsiTheme="majorHAnsi" w:cs="Times New Roman"/>
          <w:bCs/>
          <w:color w:val="000000" w:themeColor="text1"/>
          <w:sz w:val="20"/>
          <w:szCs w:val="20"/>
        </w:rPr>
        <w:t>, İstanbul</w:t>
      </w:r>
      <w:r w:rsidR="00F6736B" w:rsidRPr="00F024A0">
        <w:rPr>
          <w:rFonts w:asciiTheme="majorHAnsi" w:hAnsiTheme="majorHAnsi" w:cs="Times New Roman"/>
          <w:bCs/>
          <w:color w:val="000000" w:themeColor="text1"/>
          <w:sz w:val="20"/>
          <w:szCs w:val="20"/>
        </w:rPr>
        <w:t>, 67s.</w:t>
      </w:r>
    </w:p>
    <w:p w14:paraId="53D64001"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58BDAA1A" w14:textId="60EDDEE9" w:rsidR="009349B5" w:rsidRPr="00F024A0" w:rsidRDefault="00907A49"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lastRenderedPageBreak/>
        <w:t>Strabon</w:t>
      </w:r>
      <w:proofErr w:type="spellEnd"/>
      <w:r w:rsidRPr="00F024A0">
        <w:rPr>
          <w:rFonts w:asciiTheme="majorHAnsi" w:hAnsiTheme="majorHAnsi" w:cs="Times New Roman"/>
          <w:bCs/>
          <w:color w:val="000000" w:themeColor="text1"/>
          <w:sz w:val="20"/>
          <w:szCs w:val="20"/>
        </w:rPr>
        <w:t>.</w:t>
      </w:r>
      <w:r w:rsidR="00F6736B" w:rsidRPr="00F024A0">
        <w:rPr>
          <w:rFonts w:asciiTheme="majorHAnsi" w:hAnsiTheme="majorHAnsi" w:cs="Times New Roman"/>
          <w:bCs/>
          <w:color w:val="000000" w:themeColor="text1"/>
          <w:sz w:val="20"/>
          <w:szCs w:val="20"/>
        </w:rPr>
        <w:t xml:space="preserve"> Ed. </w:t>
      </w:r>
      <w:r w:rsidRPr="00F024A0">
        <w:rPr>
          <w:rFonts w:asciiTheme="majorHAnsi" w:hAnsiTheme="majorHAnsi" w:cs="Times New Roman"/>
          <w:bCs/>
          <w:color w:val="000000" w:themeColor="text1"/>
          <w:sz w:val="20"/>
          <w:szCs w:val="20"/>
        </w:rPr>
        <w:t xml:space="preserve"> 2000. Antik Anadolu Coğrafyası. Kitap XII. İstanbul: Arkeoloji ve Sanat Yayınları. </w:t>
      </w:r>
      <w:r w:rsidR="00F6736B" w:rsidRPr="00F024A0">
        <w:rPr>
          <w:rFonts w:asciiTheme="majorHAnsi" w:hAnsiTheme="majorHAnsi" w:cs="Times New Roman"/>
          <w:bCs/>
          <w:color w:val="000000" w:themeColor="text1"/>
          <w:sz w:val="20"/>
          <w:szCs w:val="20"/>
        </w:rPr>
        <w:t>456s.</w:t>
      </w:r>
    </w:p>
    <w:p w14:paraId="013D9AFA" w14:textId="77777777" w:rsidR="00F6736B" w:rsidRPr="00F024A0" w:rsidRDefault="00F6736B" w:rsidP="00F024A0">
      <w:pPr>
        <w:spacing w:after="0" w:line="240" w:lineRule="auto"/>
        <w:jc w:val="both"/>
        <w:rPr>
          <w:rFonts w:asciiTheme="majorHAnsi" w:hAnsiTheme="majorHAnsi" w:cs="Times New Roman"/>
          <w:bCs/>
          <w:color w:val="000000" w:themeColor="text1"/>
          <w:sz w:val="20"/>
          <w:szCs w:val="20"/>
        </w:rPr>
      </w:pPr>
    </w:p>
    <w:p w14:paraId="7B784A88" w14:textId="4B577CE8" w:rsidR="00907A49" w:rsidRPr="00F024A0" w:rsidRDefault="00907A49"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Başoğlu, O., </w:t>
      </w:r>
      <w:proofErr w:type="spellStart"/>
      <w:r w:rsidRPr="00F024A0">
        <w:rPr>
          <w:rFonts w:asciiTheme="majorHAnsi" w:hAnsiTheme="majorHAnsi" w:cs="Times New Roman"/>
          <w:bCs/>
          <w:color w:val="000000" w:themeColor="text1"/>
          <w:sz w:val="20"/>
          <w:szCs w:val="20"/>
        </w:rPr>
        <w:t>Gökkoyun</w:t>
      </w:r>
      <w:proofErr w:type="spellEnd"/>
      <w:r w:rsidRPr="00F024A0">
        <w:rPr>
          <w:rFonts w:asciiTheme="majorHAnsi" w:hAnsiTheme="majorHAnsi" w:cs="Times New Roman"/>
          <w:bCs/>
          <w:color w:val="000000" w:themeColor="text1"/>
          <w:sz w:val="20"/>
          <w:szCs w:val="20"/>
        </w:rPr>
        <w:t xml:space="preserve">, S., Sönmez, Ç., Şener, T. 2012. 2010 Yılı Nevşehir İli Miyosen Dönem Fosil Yatakları Yüzey Araştırması. 29. Araştırma Sonuçları Toplantısı, </w:t>
      </w:r>
      <w:r w:rsidR="00A21F9A" w:rsidRPr="00F024A0">
        <w:rPr>
          <w:rFonts w:asciiTheme="majorHAnsi" w:hAnsiTheme="majorHAnsi" w:cs="Times New Roman"/>
          <w:bCs/>
          <w:color w:val="000000" w:themeColor="text1"/>
          <w:sz w:val="20"/>
          <w:szCs w:val="20"/>
        </w:rPr>
        <w:t>Nevşehir,</w:t>
      </w:r>
      <w:r w:rsidRPr="00F024A0">
        <w:rPr>
          <w:rFonts w:asciiTheme="majorHAnsi" w:hAnsiTheme="majorHAnsi" w:cs="Times New Roman"/>
          <w:bCs/>
          <w:color w:val="000000" w:themeColor="text1"/>
          <w:sz w:val="20"/>
          <w:szCs w:val="20"/>
        </w:rPr>
        <w:t xml:space="preserve"> 369-383.</w:t>
      </w:r>
    </w:p>
    <w:p w14:paraId="67E316F5"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3CAB55EC" w14:textId="02ACDA7B" w:rsidR="00907A49" w:rsidRPr="00F024A0" w:rsidRDefault="00907A49"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Türkmen, K. T. 1999. Bilinmeyen Kapadokya'dan Bir Kesit: Ürgüp. Ürün Yayınları</w:t>
      </w:r>
      <w:r w:rsidR="00F6736B" w:rsidRPr="00F024A0">
        <w:rPr>
          <w:rFonts w:asciiTheme="majorHAnsi" w:hAnsiTheme="majorHAnsi" w:cs="Times New Roman"/>
          <w:bCs/>
          <w:color w:val="000000" w:themeColor="text1"/>
          <w:sz w:val="20"/>
          <w:szCs w:val="20"/>
        </w:rPr>
        <w:t>, İstanbul, 156s.</w:t>
      </w:r>
    </w:p>
    <w:p w14:paraId="6E4AAEC3"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071F7DB5" w14:textId="64627631" w:rsidR="00907A49" w:rsidRPr="00F024A0" w:rsidRDefault="00C5313B"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Sevin, V. 1998. MÖ. 1. Binyıl: Demir Çağı.</w:t>
      </w:r>
      <w:r w:rsidR="000876D6" w:rsidRPr="00F024A0">
        <w:rPr>
          <w:rFonts w:asciiTheme="majorHAnsi" w:hAnsiTheme="majorHAnsi" w:cs="Times New Roman"/>
          <w:bCs/>
          <w:color w:val="000000" w:themeColor="text1"/>
          <w:sz w:val="20"/>
          <w:szCs w:val="20"/>
        </w:rPr>
        <w:t xml:space="preserve"> </w:t>
      </w:r>
      <w:proofErr w:type="spellStart"/>
      <w:r w:rsidR="000876D6" w:rsidRPr="00F024A0">
        <w:rPr>
          <w:rFonts w:asciiTheme="majorHAnsi" w:hAnsiTheme="majorHAnsi" w:cs="Times New Roman"/>
          <w:bCs/>
          <w:color w:val="000000" w:themeColor="text1"/>
          <w:sz w:val="20"/>
          <w:szCs w:val="20"/>
        </w:rPr>
        <w:t>ss</w:t>
      </w:r>
      <w:proofErr w:type="spellEnd"/>
      <w:r w:rsidR="000876D6" w:rsidRPr="00F024A0">
        <w:rPr>
          <w:rFonts w:asciiTheme="majorHAnsi" w:hAnsiTheme="majorHAnsi" w:cs="Times New Roman"/>
          <w:bCs/>
          <w:color w:val="000000" w:themeColor="text1"/>
          <w:sz w:val="20"/>
          <w:szCs w:val="20"/>
        </w:rPr>
        <w:t>. 170-193</w:t>
      </w:r>
      <w:r w:rsidRPr="00F024A0">
        <w:rPr>
          <w:rFonts w:asciiTheme="majorHAnsi" w:hAnsiTheme="majorHAnsi" w:cs="Times New Roman"/>
          <w:bCs/>
          <w:color w:val="000000" w:themeColor="text1"/>
          <w:sz w:val="20"/>
          <w:szCs w:val="20"/>
        </w:rPr>
        <w:t>, Kapadokya. Ayhan Şahenk Vakfı</w:t>
      </w:r>
      <w:r w:rsidR="000876D6" w:rsidRPr="00F024A0">
        <w:rPr>
          <w:rFonts w:asciiTheme="majorHAnsi" w:hAnsiTheme="majorHAnsi" w:cs="Times New Roman"/>
          <w:bCs/>
          <w:color w:val="000000" w:themeColor="text1"/>
          <w:sz w:val="20"/>
          <w:szCs w:val="20"/>
        </w:rPr>
        <w:t>, İstanbul, 565s.</w:t>
      </w:r>
    </w:p>
    <w:p w14:paraId="7678F9DD"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396DEF76" w14:textId="1B43644F" w:rsidR="00C5313B" w:rsidRPr="00F024A0" w:rsidRDefault="000276BF"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Umar, B. 2011. </w:t>
      </w:r>
      <w:proofErr w:type="spellStart"/>
      <w:r w:rsidRPr="00F024A0">
        <w:rPr>
          <w:rFonts w:asciiTheme="majorHAnsi" w:hAnsiTheme="majorHAnsi" w:cs="Times New Roman"/>
          <w:bCs/>
          <w:color w:val="000000" w:themeColor="text1"/>
          <w:sz w:val="20"/>
          <w:szCs w:val="20"/>
        </w:rPr>
        <w:t>Kappadokia</w:t>
      </w:r>
      <w:proofErr w:type="spellEnd"/>
      <w:r w:rsidRPr="00F024A0">
        <w:rPr>
          <w:rFonts w:asciiTheme="majorHAnsi" w:hAnsiTheme="majorHAnsi" w:cs="Times New Roman"/>
          <w:bCs/>
          <w:color w:val="000000" w:themeColor="text1"/>
          <w:sz w:val="20"/>
          <w:szCs w:val="20"/>
        </w:rPr>
        <w:t>. İnkılap Kitabevi</w:t>
      </w:r>
      <w:r w:rsidR="000876D6" w:rsidRPr="00F024A0">
        <w:rPr>
          <w:rFonts w:asciiTheme="majorHAnsi" w:hAnsiTheme="majorHAnsi" w:cs="Times New Roman"/>
          <w:bCs/>
          <w:color w:val="000000" w:themeColor="text1"/>
          <w:sz w:val="20"/>
          <w:szCs w:val="20"/>
        </w:rPr>
        <w:t>, İzmir, 5s.</w:t>
      </w:r>
    </w:p>
    <w:p w14:paraId="79D467B6"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1D2788EB" w14:textId="06FF5D2D" w:rsidR="000276BF" w:rsidRPr="00F024A0" w:rsidRDefault="007D1C64"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Tekin, O. 1998. MÖ. IV.- MS. VI. Yüzyıllar: </w:t>
      </w:r>
      <w:proofErr w:type="spellStart"/>
      <w:r w:rsidRPr="00F024A0">
        <w:rPr>
          <w:rFonts w:asciiTheme="majorHAnsi" w:hAnsiTheme="majorHAnsi" w:cs="Times New Roman"/>
          <w:bCs/>
          <w:color w:val="000000" w:themeColor="text1"/>
          <w:sz w:val="20"/>
          <w:szCs w:val="20"/>
        </w:rPr>
        <w:t>Hellenistik</w:t>
      </w:r>
      <w:proofErr w:type="spellEnd"/>
      <w:r w:rsidRPr="00F024A0">
        <w:rPr>
          <w:rFonts w:asciiTheme="majorHAnsi" w:hAnsiTheme="majorHAnsi" w:cs="Times New Roman"/>
          <w:bCs/>
          <w:color w:val="000000" w:themeColor="text1"/>
          <w:sz w:val="20"/>
          <w:szCs w:val="20"/>
        </w:rPr>
        <w:t xml:space="preserve"> Çağ ve Roma İmparatorluk Döneminde </w:t>
      </w:r>
      <w:proofErr w:type="spellStart"/>
      <w:r w:rsidRPr="00F024A0">
        <w:rPr>
          <w:rFonts w:asciiTheme="majorHAnsi" w:hAnsiTheme="majorHAnsi" w:cs="Times New Roman"/>
          <w:bCs/>
          <w:color w:val="000000" w:themeColor="text1"/>
          <w:sz w:val="20"/>
          <w:szCs w:val="20"/>
        </w:rPr>
        <w:t>Kappadokia</w:t>
      </w:r>
      <w:proofErr w:type="spellEnd"/>
      <w:r w:rsidRPr="00F024A0">
        <w:rPr>
          <w:rFonts w:asciiTheme="majorHAnsi" w:hAnsiTheme="majorHAnsi" w:cs="Times New Roman"/>
          <w:bCs/>
          <w:color w:val="000000" w:themeColor="text1"/>
          <w:sz w:val="20"/>
          <w:szCs w:val="20"/>
        </w:rPr>
        <w:t xml:space="preserve"> Krallığı. </w:t>
      </w:r>
      <w:proofErr w:type="spellStart"/>
      <w:r w:rsidR="000876D6" w:rsidRPr="00F024A0">
        <w:rPr>
          <w:rFonts w:asciiTheme="majorHAnsi" w:hAnsiTheme="majorHAnsi" w:cs="Times New Roman"/>
          <w:bCs/>
          <w:color w:val="000000" w:themeColor="text1"/>
          <w:sz w:val="20"/>
          <w:szCs w:val="20"/>
        </w:rPr>
        <w:t>Ss</w:t>
      </w:r>
      <w:proofErr w:type="spellEnd"/>
      <w:r w:rsidR="000876D6" w:rsidRPr="00F024A0">
        <w:rPr>
          <w:rFonts w:asciiTheme="majorHAnsi" w:hAnsiTheme="majorHAnsi" w:cs="Times New Roman"/>
          <w:bCs/>
          <w:color w:val="000000" w:themeColor="text1"/>
          <w:sz w:val="20"/>
          <w:szCs w:val="20"/>
        </w:rPr>
        <w:t>. 194-225.</w:t>
      </w:r>
      <w:r w:rsidRPr="00F024A0">
        <w:rPr>
          <w:rFonts w:asciiTheme="majorHAnsi" w:hAnsiTheme="majorHAnsi" w:cs="Times New Roman"/>
          <w:bCs/>
          <w:color w:val="000000" w:themeColor="text1"/>
          <w:sz w:val="20"/>
          <w:szCs w:val="20"/>
        </w:rPr>
        <w:t xml:space="preserve"> Kapadokya. Ayhan Şahenk Vakfı</w:t>
      </w:r>
      <w:r w:rsidR="000876D6" w:rsidRPr="00F024A0">
        <w:rPr>
          <w:rFonts w:asciiTheme="majorHAnsi" w:hAnsiTheme="majorHAnsi" w:cs="Times New Roman"/>
          <w:bCs/>
          <w:color w:val="000000" w:themeColor="text1"/>
          <w:sz w:val="20"/>
          <w:szCs w:val="20"/>
        </w:rPr>
        <w:t>, İstanbul, 565s.</w:t>
      </w:r>
    </w:p>
    <w:p w14:paraId="1E4BF821"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7701ED32" w14:textId="21B0C53D" w:rsidR="00782B02" w:rsidRPr="00F024A0" w:rsidRDefault="002D3CF4"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Yıldızhan, H. 2022. Nevşehir İli ve İlçeleri Demir-Roma Çağları Yüzey Araştırması 2019-2020. E. C. Keskin, Kültür Varlıkları ve Müzeler Genel Müdürlüğü 2019- 2020 Yılı Yüzey Araştırmaları, Ankara, 31-50.</w:t>
      </w:r>
    </w:p>
    <w:p w14:paraId="5A78E49A"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40903B63" w14:textId="24FFAFED" w:rsidR="002D3CF4" w:rsidRPr="00F024A0" w:rsidRDefault="000E74CA"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Kapadokya Alan Başkanlığı Arşivi. 2023. Nevşehir.</w:t>
      </w:r>
    </w:p>
    <w:p w14:paraId="0B898219"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76629055" w14:textId="0A4A5DBB" w:rsidR="000E74CA" w:rsidRPr="00F024A0" w:rsidRDefault="00F87E65"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Başbakanlık Devlet Arşivleri Genel Müdürlüğü 2013. Osmanlı Yer Adları: II. Osmanlı Arşivi Daire Başkanlığı</w:t>
      </w:r>
      <w:r w:rsidR="000876D6" w:rsidRPr="00F024A0">
        <w:rPr>
          <w:rFonts w:asciiTheme="majorHAnsi" w:hAnsiTheme="majorHAnsi" w:cs="Times New Roman"/>
          <w:bCs/>
          <w:color w:val="000000" w:themeColor="text1"/>
          <w:sz w:val="20"/>
          <w:szCs w:val="20"/>
        </w:rPr>
        <w:t>, Ankara.</w:t>
      </w:r>
    </w:p>
    <w:p w14:paraId="3B426394"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2AD2C8BE" w14:textId="63D2A8CC" w:rsidR="00744DF0" w:rsidRPr="00F024A0" w:rsidRDefault="00744DF0"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Tapu ve Kadastro Genele Müdürlüğü. 2023, 08 11. Parsel Sorgu Uygulaması: https://www.tkgm.gov.tr/ adresinden alındı</w:t>
      </w:r>
    </w:p>
    <w:p w14:paraId="4C263A47"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4E5DCFAF" w14:textId="7DA46CF1" w:rsidR="007E6A67" w:rsidRPr="00F024A0" w:rsidRDefault="007B354B"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Sözen, M.</w:t>
      </w:r>
      <w:r w:rsidR="00206084" w:rsidRPr="00F024A0">
        <w:rPr>
          <w:rFonts w:asciiTheme="majorHAnsi" w:hAnsiTheme="majorHAnsi" w:cs="Times New Roman"/>
          <w:bCs/>
          <w:color w:val="000000" w:themeColor="text1"/>
          <w:sz w:val="20"/>
          <w:szCs w:val="20"/>
        </w:rPr>
        <w:t>,</w:t>
      </w:r>
      <w:r w:rsidRPr="00F024A0">
        <w:rPr>
          <w:rFonts w:asciiTheme="majorHAnsi" w:hAnsiTheme="majorHAnsi" w:cs="Times New Roman"/>
          <w:bCs/>
          <w:color w:val="000000" w:themeColor="text1"/>
          <w:sz w:val="20"/>
          <w:szCs w:val="20"/>
        </w:rPr>
        <w:t xml:space="preserve"> Tanyeli, U. 1986. Sanat Kavram ve Terimleri Sözlüğü. Remzi Kitapevi</w:t>
      </w:r>
      <w:r w:rsidR="009F4B2B" w:rsidRPr="00F024A0">
        <w:rPr>
          <w:rFonts w:asciiTheme="majorHAnsi" w:hAnsiTheme="majorHAnsi" w:cs="Times New Roman"/>
          <w:bCs/>
          <w:color w:val="000000" w:themeColor="text1"/>
          <w:sz w:val="20"/>
          <w:szCs w:val="20"/>
        </w:rPr>
        <w:t>, İstanbul, 97s.</w:t>
      </w:r>
    </w:p>
    <w:p w14:paraId="0CD93B0A"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3CB545EE" w14:textId="6B6C561E" w:rsidR="007B354B" w:rsidRPr="00F024A0" w:rsidRDefault="00F024A0"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İşcen</w:t>
      </w:r>
      <w:proofErr w:type="spellEnd"/>
      <w:r w:rsidRPr="00F024A0">
        <w:rPr>
          <w:rFonts w:asciiTheme="majorHAnsi" w:hAnsiTheme="majorHAnsi" w:cs="Times New Roman"/>
          <w:bCs/>
          <w:color w:val="000000" w:themeColor="text1"/>
          <w:sz w:val="20"/>
          <w:szCs w:val="20"/>
        </w:rPr>
        <w:t>, Y.</w:t>
      </w:r>
      <w:r w:rsidR="007B354B" w:rsidRPr="00F024A0">
        <w:rPr>
          <w:rFonts w:asciiTheme="majorHAnsi" w:hAnsiTheme="majorHAnsi" w:cs="Times New Roman"/>
          <w:bCs/>
          <w:color w:val="000000" w:themeColor="text1"/>
          <w:sz w:val="20"/>
          <w:szCs w:val="20"/>
        </w:rPr>
        <w:t xml:space="preserve"> http://www.cappadociaexplorer.com/detay.php?id=220&amp;cid=69 </w:t>
      </w:r>
      <w:r w:rsidRPr="00F024A0">
        <w:rPr>
          <w:rFonts w:asciiTheme="majorHAnsi" w:hAnsiTheme="majorHAnsi" w:cs="Times New Roman"/>
          <w:bCs/>
          <w:color w:val="000000" w:themeColor="text1"/>
          <w:sz w:val="20"/>
          <w:szCs w:val="20"/>
        </w:rPr>
        <w:t>(</w:t>
      </w:r>
      <w:r w:rsidR="007B354B" w:rsidRPr="00F024A0">
        <w:rPr>
          <w:rFonts w:asciiTheme="majorHAnsi" w:hAnsiTheme="majorHAnsi" w:cs="Times New Roman"/>
          <w:bCs/>
          <w:color w:val="000000" w:themeColor="text1"/>
          <w:sz w:val="20"/>
          <w:szCs w:val="20"/>
        </w:rPr>
        <w:t>Erişim tarihi: 01</w:t>
      </w:r>
      <w:r w:rsidRPr="00F024A0">
        <w:rPr>
          <w:rFonts w:asciiTheme="majorHAnsi" w:hAnsiTheme="majorHAnsi" w:cs="Times New Roman"/>
          <w:bCs/>
          <w:color w:val="000000" w:themeColor="text1"/>
          <w:sz w:val="20"/>
          <w:szCs w:val="20"/>
        </w:rPr>
        <w:t>.</w:t>
      </w:r>
      <w:r w:rsidR="007B354B" w:rsidRPr="00F024A0">
        <w:rPr>
          <w:rFonts w:asciiTheme="majorHAnsi" w:hAnsiTheme="majorHAnsi" w:cs="Times New Roman"/>
          <w:bCs/>
          <w:color w:val="000000" w:themeColor="text1"/>
          <w:sz w:val="20"/>
          <w:szCs w:val="20"/>
        </w:rPr>
        <w:t>09</w:t>
      </w:r>
      <w:r w:rsidRPr="00F024A0">
        <w:rPr>
          <w:rFonts w:asciiTheme="majorHAnsi" w:hAnsiTheme="majorHAnsi" w:cs="Times New Roman"/>
          <w:bCs/>
          <w:color w:val="000000" w:themeColor="text1"/>
          <w:sz w:val="20"/>
          <w:szCs w:val="20"/>
        </w:rPr>
        <w:t>.</w:t>
      </w:r>
      <w:r w:rsidR="007B354B" w:rsidRPr="00F024A0">
        <w:rPr>
          <w:rFonts w:asciiTheme="majorHAnsi" w:hAnsiTheme="majorHAnsi" w:cs="Times New Roman"/>
          <w:bCs/>
          <w:color w:val="000000" w:themeColor="text1"/>
          <w:sz w:val="20"/>
          <w:szCs w:val="20"/>
        </w:rPr>
        <w:t>202</w:t>
      </w:r>
      <w:r w:rsidRPr="00F024A0">
        <w:rPr>
          <w:rFonts w:asciiTheme="majorHAnsi" w:hAnsiTheme="majorHAnsi" w:cs="Times New Roman"/>
          <w:bCs/>
          <w:color w:val="000000" w:themeColor="text1"/>
          <w:sz w:val="20"/>
          <w:szCs w:val="20"/>
        </w:rPr>
        <w:t>5)</w:t>
      </w:r>
      <w:r w:rsidR="007B354B" w:rsidRPr="00F024A0">
        <w:rPr>
          <w:rFonts w:asciiTheme="majorHAnsi" w:hAnsiTheme="majorHAnsi" w:cs="Times New Roman"/>
          <w:bCs/>
          <w:color w:val="000000" w:themeColor="text1"/>
          <w:sz w:val="20"/>
          <w:szCs w:val="20"/>
        </w:rPr>
        <w:t>.</w:t>
      </w:r>
    </w:p>
    <w:p w14:paraId="1C180099"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71F83CEA" w14:textId="0E2A0829" w:rsidR="007B354B" w:rsidRPr="00F024A0" w:rsidRDefault="007B354B"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Büyükmıhçı</w:t>
      </w:r>
      <w:proofErr w:type="spellEnd"/>
      <w:r w:rsidRPr="00F024A0">
        <w:rPr>
          <w:rFonts w:asciiTheme="majorHAnsi" w:hAnsiTheme="majorHAnsi" w:cs="Times New Roman"/>
          <w:bCs/>
          <w:color w:val="000000" w:themeColor="text1"/>
          <w:sz w:val="20"/>
          <w:szCs w:val="20"/>
        </w:rPr>
        <w:t>, G. 2006. 19. Yüzyıl Anadolu’sundan Günümüze Yansıyan Özgün bir Tarımsal Ticaret Yapısı: Güvercinlikler. Sosyal Bilimler Enstitü Dergisi</w:t>
      </w:r>
      <w:r w:rsidR="00F82632" w:rsidRPr="00F024A0">
        <w:rPr>
          <w:rFonts w:asciiTheme="majorHAnsi" w:hAnsiTheme="majorHAnsi" w:cs="Times New Roman"/>
          <w:bCs/>
          <w:color w:val="000000" w:themeColor="text1"/>
          <w:sz w:val="20"/>
          <w:szCs w:val="20"/>
        </w:rPr>
        <w:t>,</w:t>
      </w:r>
      <w:r w:rsidRPr="00F024A0">
        <w:rPr>
          <w:rFonts w:asciiTheme="majorHAnsi" w:hAnsiTheme="majorHAnsi" w:cs="Times New Roman"/>
          <w:bCs/>
          <w:color w:val="000000" w:themeColor="text1"/>
          <w:sz w:val="20"/>
          <w:szCs w:val="20"/>
        </w:rPr>
        <w:t xml:space="preserve"> 2 (</w:t>
      </w:r>
      <w:r w:rsidR="00F82632" w:rsidRPr="00F024A0">
        <w:rPr>
          <w:rFonts w:asciiTheme="majorHAnsi" w:hAnsiTheme="majorHAnsi" w:cs="Times New Roman"/>
          <w:bCs/>
          <w:color w:val="000000" w:themeColor="text1"/>
          <w:sz w:val="20"/>
          <w:szCs w:val="20"/>
        </w:rPr>
        <w:t>2006</w:t>
      </w:r>
      <w:r w:rsidRPr="00F024A0">
        <w:rPr>
          <w:rFonts w:asciiTheme="majorHAnsi" w:hAnsiTheme="majorHAnsi" w:cs="Times New Roman"/>
          <w:bCs/>
          <w:color w:val="000000" w:themeColor="text1"/>
          <w:sz w:val="20"/>
          <w:szCs w:val="20"/>
        </w:rPr>
        <w:t>), 97-119.</w:t>
      </w:r>
    </w:p>
    <w:p w14:paraId="3A4855D0"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63DE3D37" w14:textId="761773C9" w:rsidR="007B354B" w:rsidRPr="00F024A0" w:rsidRDefault="007B354B"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Maraşlı, S. 2019. Nevşehir'de Kapadokya Bölgesine Özgü Bir Yapı Türü Olan Kaya Oyma Güvercinliklerin Cephe Bezemeleri. Akademik Hassasiyetler, 6</w:t>
      </w:r>
      <w:r w:rsidR="00F82632" w:rsidRPr="00F024A0">
        <w:rPr>
          <w:rFonts w:asciiTheme="majorHAnsi" w:hAnsiTheme="majorHAnsi" w:cs="Times New Roman"/>
          <w:bCs/>
          <w:color w:val="000000" w:themeColor="text1"/>
          <w:sz w:val="20"/>
          <w:szCs w:val="20"/>
        </w:rPr>
        <w:t xml:space="preserve"> (2019)</w:t>
      </w:r>
      <w:r w:rsidRPr="00F024A0">
        <w:rPr>
          <w:rFonts w:asciiTheme="majorHAnsi" w:hAnsiTheme="majorHAnsi" w:cs="Times New Roman"/>
          <w:bCs/>
          <w:color w:val="000000" w:themeColor="text1"/>
          <w:sz w:val="20"/>
          <w:szCs w:val="20"/>
        </w:rPr>
        <w:t>, 175-194.</w:t>
      </w:r>
    </w:p>
    <w:p w14:paraId="3DFD44BF"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2B1ED37A" w14:textId="773FEAF2" w:rsidR="007B354B" w:rsidRPr="00F024A0" w:rsidRDefault="00540153"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Nevşehir İl Afet Acil Durum </w:t>
      </w:r>
      <w:r w:rsidR="00206084" w:rsidRPr="00F024A0">
        <w:rPr>
          <w:rFonts w:asciiTheme="majorHAnsi" w:hAnsiTheme="majorHAnsi" w:cs="Times New Roman"/>
          <w:bCs/>
          <w:color w:val="000000" w:themeColor="text1"/>
          <w:sz w:val="20"/>
          <w:szCs w:val="20"/>
        </w:rPr>
        <w:t>M</w:t>
      </w:r>
      <w:r w:rsidRPr="00F024A0">
        <w:rPr>
          <w:rFonts w:asciiTheme="majorHAnsi" w:hAnsiTheme="majorHAnsi" w:cs="Times New Roman"/>
          <w:bCs/>
          <w:color w:val="000000" w:themeColor="text1"/>
          <w:sz w:val="20"/>
          <w:szCs w:val="20"/>
        </w:rPr>
        <w:t>üdürlüğ</w:t>
      </w:r>
      <w:r w:rsidR="00206084" w:rsidRPr="00F024A0">
        <w:rPr>
          <w:rFonts w:asciiTheme="majorHAnsi" w:hAnsiTheme="majorHAnsi" w:cs="Times New Roman"/>
          <w:bCs/>
          <w:color w:val="000000" w:themeColor="text1"/>
          <w:sz w:val="20"/>
          <w:szCs w:val="20"/>
        </w:rPr>
        <w:t xml:space="preserve">ü Arşivi. 2025. Nevşehir. </w:t>
      </w:r>
    </w:p>
    <w:p w14:paraId="67C46178"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21827A36" w14:textId="560BEBF9" w:rsidR="009349B5" w:rsidRPr="00F024A0" w:rsidRDefault="00957B6C"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Jolivet</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Lévy</w:t>
      </w:r>
      <w:proofErr w:type="spellEnd"/>
      <w:r w:rsidRPr="00F024A0">
        <w:rPr>
          <w:rFonts w:asciiTheme="majorHAnsi" w:hAnsiTheme="majorHAnsi" w:cs="Times New Roman"/>
          <w:bCs/>
          <w:color w:val="000000" w:themeColor="text1"/>
          <w:sz w:val="20"/>
          <w:szCs w:val="20"/>
        </w:rPr>
        <w:t xml:space="preserve">, C. 1991. </w:t>
      </w:r>
      <w:proofErr w:type="spellStart"/>
      <w:r w:rsidRPr="00F024A0">
        <w:rPr>
          <w:rFonts w:asciiTheme="majorHAnsi" w:hAnsiTheme="majorHAnsi" w:cs="Times New Roman"/>
          <w:bCs/>
          <w:color w:val="000000" w:themeColor="text1"/>
          <w:sz w:val="20"/>
          <w:szCs w:val="20"/>
        </w:rPr>
        <w:t>Les</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Eglises</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Byzantines</w:t>
      </w:r>
      <w:proofErr w:type="spellEnd"/>
      <w:r w:rsidRPr="00F024A0">
        <w:rPr>
          <w:rFonts w:asciiTheme="majorHAnsi" w:hAnsiTheme="majorHAnsi" w:cs="Times New Roman"/>
          <w:bCs/>
          <w:color w:val="000000" w:themeColor="text1"/>
          <w:sz w:val="20"/>
          <w:szCs w:val="20"/>
        </w:rPr>
        <w:t xml:space="preserve"> De </w:t>
      </w:r>
      <w:proofErr w:type="spellStart"/>
      <w:r w:rsidRPr="00F024A0">
        <w:rPr>
          <w:rFonts w:asciiTheme="majorHAnsi" w:hAnsiTheme="majorHAnsi" w:cs="Times New Roman"/>
          <w:bCs/>
          <w:color w:val="000000" w:themeColor="text1"/>
          <w:sz w:val="20"/>
          <w:szCs w:val="20"/>
        </w:rPr>
        <w:t>Cappadoce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Editions</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Du</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Centre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National</w:t>
      </w:r>
      <w:proofErr w:type="spellEnd"/>
      <w:r w:rsidRPr="00F024A0">
        <w:rPr>
          <w:rFonts w:asciiTheme="majorHAnsi" w:hAnsiTheme="majorHAnsi" w:cs="Times New Roman"/>
          <w:bCs/>
          <w:color w:val="000000" w:themeColor="text1"/>
          <w:sz w:val="20"/>
          <w:szCs w:val="20"/>
        </w:rPr>
        <w:t xml:space="preserve"> De La </w:t>
      </w:r>
      <w:proofErr w:type="spellStart"/>
      <w:r w:rsidRPr="00F024A0">
        <w:rPr>
          <w:rFonts w:asciiTheme="majorHAnsi" w:hAnsiTheme="majorHAnsi" w:cs="Times New Roman"/>
          <w:bCs/>
          <w:color w:val="000000" w:themeColor="text1"/>
          <w:sz w:val="20"/>
          <w:szCs w:val="20"/>
        </w:rPr>
        <w:t>Recherche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Scıentıfıque</w:t>
      </w:r>
      <w:proofErr w:type="spellEnd"/>
      <w:r w:rsidR="009F4B2B" w:rsidRPr="00F024A0">
        <w:rPr>
          <w:rFonts w:asciiTheme="majorHAnsi" w:hAnsiTheme="majorHAnsi" w:cs="Times New Roman"/>
          <w:bCs/>
          <w:color w:val="000000" w:themeColor="text1"/>
          <w:sz w:val="20"/>
          <w:szCs w:val="20"/>
        </w:rPr>
        <w:t xml:space="preserve">, Paris, 227s. </w:t>
      </w:r>
    </w:p>
    <w:p w14:paraId="422D08BB"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017BA0EA" w14:textId="11AE6EDD" w:rsidR="00D67EB5" w:rsidRPr="00F024A0" w:rsidRDefault="004E11E4" w:rsidP="00F024A0">
      <w:pPr>
        <w:pStyle w:val="ListeParagraf"/>
        <w:numPr>
          <w:ilvl w:val="0"/>
          <w:numId w:val="11"/>
        </w:numPr>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Çetinkaya, H. 2011. Roma ve Bizans İmparatorluklarında Ölüm Algısı ve Mezar Türleri. MSGSÜ Sosyal Bilimler Dergisi, </w:t>
      </w:r>
      <w:r w:rsidR="00D67EB5" w:rsidRPr="00F024A0">
        <w:rPr>
          <w:rFonts w:asciiTheme="majorHAnsi" w:hAnsiTheme="majorHAnsi" w:cs="Times New Roman"/>
          <w:bCs/>
          <w:color w:val="000000" w:themeColor="text1"/>
          <w:sz w:val="20"/>
          <w:szCs w:val="20"/>
        </w:rPr>
        <w:t xml:space="preserve">3 (2011), </w:t>
      </w:r>
      <w:r w:rsidRPr="00F024A0">
        <w:rPr>
          <w:rFonts w:asciiTheme="majorHAnsi" w:hAnsiTheme="majorHAnsi" w:cs="Times New Roman"/>
          <w:bCs/>
          <w:color w:val="000000" w:themeColor="text1"/>
          <w:sz w:val="20"/>
          <w:szCs w:val="20"/>
        </w:rPr>
        <w:t>18-38.</w:t>
      </w:r>
    </w:p>
    <w:p w14:paraId="5CC905BD" w14:textId="44AE4408" w:rsidR="00540153" w:rsidRPr="00F024A0" w:rsidRDefault="00957B6C"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proofErr w:type="spellStart"/>
      <w:r w:rsidRPr="00F024A0">
        <w:rPr>
          <w:rFonts w:asciiTheme="majorHAnsi" w:hAnsiTheme="majorHAnsi" w:cs="Times New Roman"/>
          <w:bCs/>
          <w:color w:val="000000" w:themeColor="text1"/>
          <w:sz w:val="20"/>
          <w:szCs w:val="20"/>
        </w:rPr>
        <w:t>Weissbrod</w:t>
      </w:r>
      <w:proofErr w:type="spellEnd"/>
      <w:r w:rsidRPr="00F024A0">
        <w:rPr>
          <w:rFonts w:asciiTheme="majorHAnsi" w:hAnsiTheme="majorHAnsi" w:cs="Times New Roman"/>
          <w:bCs/>
          <w:color w:val="000000" w:themeColor="text1"/>
          <w:sz w:val="20"/>
          <w:szCs w:val="20"/>
        </w:rPr>
        <w:t>, U. 2003</w:t>
      </w:r>
      <w:r w:rsidR="008764E3" w:rsidRPr="00F024A0">
        <w:rPr>
          <w:rFonts w:asciiTheme="majorHAnsi" w:hAnsiTheme="majorHAnsi" w:cs="Times New Roman"/>
          <w:bCs/>
          <w:color w:val="000000" w:themeColor="text1"/>
          <w:sz w:val="20"/>
          <w:szCs w:val="20"/>
        </w:rPr>
        <w:t>.</w:t>
      </w:r>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Hier</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Liegt</w:t>
      </w:r>
      <w:proofErr w:type="spellEnd"/>
      <w:r w:rsidRPr="00F024A0">
        <w:rPr>
          <w:rFonts w:asciiTheme="majorHAnsi" w:hAnsiTheme="majorHAnsi" w:cs="Times New Roman"/>
          <w:bCs/>
          <w:color w:val="000000" w:themeColor="text1"/>
          <w:sz w:val="20"/>
          <w:szCs w:val="20"/>
        </w:rPr>
        <w:t xml:space="preserve"> der </w:t>
      </w:r>
      <w:proofErr w:type="spellStart"/>
      <w:r w:rsidRPr="00F024A0">
        <w:rPr>
          <w:rFonts w:asciiTheme="majorHAnsi" w:hAnsiTheme="majorHAnsi" w:cs="Times New Roman"/>
          <w:bCs/>
          <w:color w:val="000000" w:themeColor="text1"/>
          <w:sz w:val="20"/>
          <w:szCs w:val="20"/>
        </w:rPr>
        <w:t>Knecht</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Gottes</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Gräber</w:t>
      </w:r>
      <w:proofErr w:type="spellEnd"/>
      <w:r w:rsidRPr="00F024A0">
        <w:rPr>
          <w:rFonts w:asciiTheme="majorHAnsi" w:hAnsiTheme="majorHAnsi" w:cs="Times New Roman"/>
          <w:bCs/>
          <w:color w:val="000000" w:themeColor="text1"/>
          <w:sz w:val="20"/>
          <w:szCs w:val="20"/>
        </w:rPr>
        <w:t xml:space="preserve"> İn </w:t>
      </w:r>
      <w:proofErr w:type="spellStart"/>
      <w:r w:rsidRPr="00F024A0">
        <w:rPr>
          <w:rFonts w:asciiTheme="majorHAnsi" w:hAnsiTheme="majorHAnsi" w:cs="Times New Roman"/>
          <w:bCs/>
          <w:color w:val="000000" w:themeColor="text1"/>
          <w:sz w:val="20"/>
          <w:szCs w:val="20"/>
        </w:rPr>
        <w:t>Byzantinischen</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Kirchen</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Und</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İhr</w:t>
      </w:r>
      <w:proofErr w:type="spellEnd"/>
      <w:r w:rsidRPr="00F024A0">
        <w:rPr>
          <w:rFonts w:asciiTheme="majorHAnsi" w:hAnsiTheme="majorHAnsi" w:cs="Times New Roman"/>
          <w:bCs/>
          <w:color w:val="000000" w:themeColor="text1"/>
          <w:sz w:val="20"/>
          <w:szCs w:val="20"/>
        </w:rPr>
        <w:t xml:space="preserve"> Dekor (11. </w:t>
      </w:r>
      <w:proofErr w:type="spellStart"/>
      <w:r w:rsidRPr="00F024A0">
        <w:rPr>
          <w:rFonts w:asciiTheme="majorHAnsi" w:hAnsiTheme="majorHAnsi" w:cs="Times New Roman"/>
          <w:bCs/>
          <w:color w:val="000000" w:themeColor="text1"/>
          <w:sz w:val="20"/>
          <w:szCs w:val="20"/>
        </w:rPr>
        <w:t>Bis</w:t>
      </w:r>
      <w:proofErr w:type="spellEnd"/>
      <w:r w:rsidRPr="00F024A0">
        <w:rPr>
          <w:rFonts w:asciiTheme="majorHAnsi" w:hAnsiTheme="majorHAnsi" w:cs="Times New Roman"/>
          <w:bCs/>
          <w:color w:val="000000" w:themeColor="text1"/>
          <w:sz w:val="20"/>
          <w:szCs w:val="20"/>
        </w:rPr>
        <w:t xml:space="preserve"> 15. </w:t>
      </w:r>
      <w:proofErr w:type="spellStart"/>
      <w:r w:rsidRPr="00F024A0">
        <w:rPr>
          <w:rFonts w:asciiTheme="majorHAnsi" w:hAnsiTheme="majorHAnsi" w:cs="Times New Roman"/>
          <w:bCs/>
          <w:color w:val="000000" w:themeColor="text1"/>
          <w:sz w:val="20"/>
          <w:szCs w:val="20"/>
        </w:rPr>
        <w:t>Jahrhundert</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Wiesbaden</w:t>
      </w:r>
      <w:proofErr w:type="spellEnd"/>
      <w:r w:rsidR="009F4B2B" w:rsidRPr="00F024A0">
        <w:rPr>
          <w:rFonts w:asciiTheme="majorHAnsi" w:hAnsiTheme="majorHAnsi" w:cs="Times New Roman"/>
          <w:bCs/>
          <w:color w:val="000000" w:themeColor="text1"/>
          <w:sz w:val="20"/>
          <w:szCs w:val="20"/>
        </w:rPr>
        <w:t xml:space="preserve">, 87s. </w:t>
      </w:r>
    </w:p>
    <w:p w14:paraId="30B52302"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29B32154" w14:textId="28DCCE6A" w:rsidR="007B11AA" w:rsidRPr="00F024A0" w:rsidRDefault="007B11AA"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Ötüken, S. Y. 1984. Kapadokya Bölgesindeki Kapalı Yunan Haçı Kiliselerde Resim Programı. Sanat Tarihi Dergisi, </w:t>
      </w:r>
      <w:r w:rsidR="009B550D" w:rsidRPr="00F024A0">
        <w:rPr>
          <w:rFonts w:asciiTheme="majorHAnsi" w:hAnsiTheme="majorHAnsi" w:cs="Times New Roman"/>
          <w:bCs/>
          <w:color w:val="000000" w:themeColor="text1"/>
          <w:sz w:val="20"/>
          <w:szCs w:val="20"/>
        </w:rPr>
        <w:t>3 (1984)</w:t>
      </w:r>
      <w:r w:rsidRPr="00F024A0">
        <w:rPr>
          <w:rFonts w:asciiTheme="majorHAnsi" w:hAnsiTheme="majorHAnsi" w:cs="Times New Roman"/>
          <w:bCs/>
          <w:color w:val="000000" w:themeColor="text1"/>
          <w:sz w:val="20"/>
          <w:szCs w:val="20"/>
        </w:rPr>
        <w:t>, 143-167.</w:t>
      </w:r>
    </w:p>
    <w:p w14:paraId="7EBFCE3B"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361DA0EB" w14:textId="1BA95DB7" w:rsidR="007B11AA" w:rsidRPr="00F024A0" w:rsidRDefault="002B5BAF"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Eraslan, Ş. 2021. Dünya Miras Alanlarında Yönetim Planları: Türkiye Örneği. International </w:t>
      </w:r>
      <w:proofErr w:type="spellStart"/>
      <w:r w:rsidRPr="00F024A0">
        <w:rPr>
          <w:rFonts w:asciiTheme="majorHAnsi" w:hAnsiTheme="majorHAnsi" w:cs="Times New Roman"/>
          <w:bCs/>
          <w:color w:val="000000" w:themeColor="text1"/>
          <w:sz w:val="20"/>
          <w:szCs w:val="20"/>
        </w:rPr>
        <w:t>Journal</w:t>
      </w:r>
      <w:proofErr w:type="spellEnd"/>
      <w:r w:rsidRPr="00F024A0">
        <w:rPr>
          <w:rFonts w:asciiTheme="majorHAnsi" w:hAnsiTheme="majorHAnsi" w:cs="Times New Roman"/>
          <w:bCs/>
          <w:color w:val="000000" w:themeColor="text1"/>
          <w:sz w:val="20"/>
          <w:szCs w:val="20"/>
        </w:rPr>
        <w:t xml:space="preserve"> of </w:t>
      </w:r>
      <w:proofErr w:type="spellStart"/>
      <w:r w:rsidRPr="00F024A0">
        <w:rPr>
          <w:rFonts w:asciiTheme="majorHAnsi" w:hAnsiTheme="majorHAnsi" w:cs="Times New Roman"/>
          <w:bCs/>
          <w:color w:val="000000" w:themeColor="text1"/>
          <w:sz w:val="20"/>
          <w:szCs w:val="20"/>
        </w:rPr>
        <w:t>Arts</w:t>
      </w:r>
      <w:proofErr w:type="spellEnd"/>
      <w:r w:rsidRPr="00F024A0">
        <w:rPr>
          <w:rFonts w:asciiTheme="majorHAnsi" w:hAnsiTheme="majorHAnsi" w:cs="Times New Roman"/>
          <w:bCs/>
          <w:color w:val="000000" w:themeColor="text1"/>
          <w:sz w:val="20"/>
          <w:szCs w:val="20"/>
        </w:rPr>
        <w:t xml:space="preserve"> &amp; </w:t>
      </w:r>
      <w:proofErr w:type="spellStart"/>
      <w:r w:rsidRPr="00F024A0">
        <w:rPr>
          <w:rFonts w:asciiTheme="majorHAnsi" w:hAnsiTheme="majorHAnsi" w:cs="Times New Roman"/>
          <w:bCs/>
          <w:color w:val="000000" w:themeColor="text1"/>
          <w:sz w:val="20"/>
          <w:szCs w:val="20"/>
        </w:rPr>
        <w:t>Social</w:t>
      </w:r>
      <w:proofErr w:type="spellEnd"/>
      <w:r w:rsidRPr="00F024A0">
        <w:rPr>
          <w:rFonts w:asciiTheme="majorHAnsi" w:hAnsiTheme="majorHAnsi" w:cs="Times New Roman"/>
          <w:bCs/>
          <w:color w:val="000000" w:themeColor="text1"/>
          <w:sz w:val="20"/>
          <w:szCs w:val="20"/>
        </w:rPr>
        <w:t xml:space="preserve"> Studies (ASSTUDIES) Dergisi, </w:t>
      </w:r>
      <w:r w:rsidR="009B550D" w:rsidRPr="00F024A0">
        <w:rPr>
          <w:rFonts w:asciiTheme="majorHAnsi" w:hAnsiTheme="majorHAnsi" w:cs="Times New Roman"/>
          <w:bCs/>
          <w:color w:val="000000" w:themeColor="text1"/>
          <w:sz w:val="20"/>
          <w:szCs w:val="20"/>
        </w:rPr>
        <w:t xml:space="preserve">4 (2021), </w:t>
      </w:r>
      <w:r w:rsidRPr="00F024A0">
        <w:rPr>
          <w:rFonts w:asciiTheme="majorHAnsi" w:hAnsiTheme="majorHAnsi" w:cs="Times New Roman"/>
          <w:bCs/>
          <w:color w:val="000000" w:themeColor="text1"/>
          <w:sz w:val="20"/>
          <w:szCs w:val="20"/>
        </w:rPr>
        <w:t>32-48.</w:t>
      </w:r>
    </w:p>
    <w:p w14:paraId="36CC521C" w14:textId="77777777" w:rsidR="009349B5" w:rsidRPr="00F024A0" w:rsidRDefault="009349B5" w:rsidP="00F024A0">
      <w:pPr>
        <w:spacing w:after="0" w:line="240" w:lineRule="auto"/>
        <w:ind w:left="283"/>
        <w:jc w:val="both"/>
        <w:rPr>
          <w:rFonts w:asciiTheme="majorHAnsi" w:hAnsiTheme="majorHAnsi" w:cs="Times New Roman"/>
          <w:bCs/>
          <w:color w:val="000000" w:themeColor="text1"/>
          <w:sz w:val="20"/>
          <w:szCs w:val="20"/>
        </w:rPr>
      </w:pPr>
    </w:p>
    <w:p w14:paraId="51070203" w14:textId="548C6AED" w:rsidR="00565CE7" w:rsidRDefault="00565CE7"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UNSECO</w:t>
      </w:r>
      <w:r w:rsidRPr="00F024A0">
        <w:rPr>
          <w:color w:val="000000" w:themeColor="text1"/>
        </w:rPr>
        <w:t xml:space="preserve"> </w:t>
      </w:r>
      <w:r w:rsidRPr="00F024A0">
        <w:rPr>
          <w:rFonts w:asciiTheme="majorHAnsi" w:hAnsiTheme="majorHAnsi" w:cs="Times New Roman"/>
          <w:bCs/>
          <w:color w:val="000000" w:themeColor="text1"/>
          <w:sz w:val="20"/>
          <w:szCs w:val="20"/>
        </w:rPr>
        <w:t xml:space="preserve">World </w:t>
      </w:r>
      <w:proofErr w:type="spellStart"/>
      <w:r w:rsidRPr="00F024A0">
        <w:rPr>
          <w:rFonts w:asciiTheme="majorHAnsi" w:hAnsiTheme="majorHAnsi" w:cs="Times New Roman"/>
          <w:bCs/>
          <w:color w:val="000000" w:themeColor="text1"/>
          <w:sz w:val="20"/>
          <w:szCs w:val="20"/>
        </w:rPr>
        <w:t>Heritage</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Convention</w:t>
      </w:r>
      <w:proofErr w:type="spellEnd"/>
      <w:r>
        <w:rPr>
          <w:rFonts w:asciiTheme="majorHAnsi" w:hAnsiTheme="majorHAnsi" w:cs="Times New Roman"/>
          <w:bCs/>
          <w:color w:val="000000" w:themeColor="text1"/>
          <w:sz w:val="20"/>
          <w:szCs w:val="20"/>
        </w:rPr>
        <w:t xml:space="preserve">. </w:t>
      </w:r>
      <w:r w:rsidRPr="00565CE7">
        <w:rPr>
          <w:rFonts w:asciiTheme="majorHAnsi" w:hAnsiTheme="majorHAnsi" w:cs="Times New Roman"/>
          <w:bCs/>
          <w:color w:val="000000" w:themeColor="text1"/>
          <w:sz w:val="20"/>
          <w:szCs w:val="20"/>
        </w:rPr>
        <w:t xml:space="preserve">https://whc.unesco.org/en/periodicreporting/ </w:t>
      </w:r>
      <w:r>
        <w:rPr>
          <w:rFonts w:asciiTheme="majorHAnsi" w:hAnsiTheme="majorHAnsi" w:cs="Times New Roman"/>
          <w:bCs/>
          <w:color w:val="000000" w:themeColor="text1"/>
          <w:sz w:val="20"/>
          <w:szCs w:val="20"/>
        </w:rPr>
        <w:t xml:space="preserve">(Erişim Tarihi. 05.08.2025). </w:t>
      </w:r>
    </w:p>
    <w:p w14:paraId="14E51C83" w14:textId="77777777" w:rsidR="00565CE7" w:rsidRPr="00565CE7" w:rsidRDefault="00565CE7" w:rsidP="00565CE7">
      <w:pPr>
        <w:pStyle w:val="ListeParagraf"/>
        <w:rPr>
          <w:rFonts w:asciiTheme="majorHAnsi" w:hAnsiTheme="majorHAnsi" w:cs="Times New Roman"/>
          <w:bCs/>
          <w:color w:val="000000" w:themeColor="text1"/>
          <w:sz w:val="20"/>
          <w:szCs w:val="20"/>
        </w:rPr>
      </w:pPr>
    </w:p>
    <w:p w14:paraId="01C6954E" w14:textId="71792ED8" w:rsidR="00592F69" w:rsidRPr="00F024A0" w:rsidRDefault="0089286A"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 xml:space="preserve">ICOMOS-ISCS. 2008. </w:t>
      </w:r>
      <w:proofErr w:type="spellStart"/>
      <w:r w:rsidRPr="00F024A0">
        <w:rPr>
          <w:rFonts w:asciiTheme="majorHAnsi" w:hAnsiTheme="majorHAnsi" w:cs="Times New Roman"/>
          <w:bCs/>
          <w:color w:val="000000" w:themeColor="text1"/>
          <w:sz w:val="20"/>
          <w:szCs w:val="20"/>
        </w:rPr>
        <w:t>İllustrated</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Glossary</w:t>
      </w:r>
      <w:proofErr w:type="spellEnd"/>
      <w:r w:rsidRPr="00F024A0">
        <w:rPr>
          <w:rFonts w:asciiTheme="majorHAnsi" w:hAnsiTheme="majorHAnsi" w:cs="Times New Roman"/>
          <w:bCs/>
          <w:color w:val="000000" w:themeColor="text1"/>
          <w:sz w:val="20"/>
          <w:szCs w:val="20"/>
        </w:rPr>
        <w:t xml:space="preserve"> On Stone </w:t>
      </w:r>
      <w:proofErr w:type="spellStart"/>
      <w:r w:rsidRPr="00F024A0">
        <w:rPr>
          <w:rFonts w:asciiTheme="majorHAnsi" w:hAnsiTheme="majorHAnsi" w:cs="Times New Roman"/>
          <w:bCs/>
          <w:color w:val="000000" w:themeColor="text1"/>
          <w:sz w:val="20"/>
          <w:szCs w:val="20"/>
        </w:rPr>
        <w:t>Deterioration</w:t>
      </w:r>
      <w:proofErr w:type="spellEnd"/>
      <w:r w:rsidRPr="00F024A0">
        <w:rPr>
          <w:rFonts w:asciiTheme="majorHAnsi" w:hAnsiTheme="majorHAnsi" w:cs="Times New Roman"/>
          <w:bCs/>
          <w:color w:val="000000" w:themeColor="text1"/>
          <w:sz w:val="20"/>
          <w:szCs w:val="20"/>
        </w:rPr>
        <w:t xml:space="preserve"> </w:t>
      </w:r>
      <w:proofErr w:type="spellStart"/>
      <w:r w:rsidRPr="00F024A0">
        <w:rPr>
          <w:rFonts w:asciiTheme="majorHAnsi" w:hAnsiTheme="majorHAnsi" w:cs="Times New Roman"/>
          <w:bCs/>
          <w:color w:val="000000" w:themeColor="text1"/>
          <w:sz w:val="20"/>
          <w:szCs w:val="20"/>
        </w:rPr>
        <w:t>Patterns</w:t>
      </w:r>
      <w:proofErr w:type="spellEnd"/>
      <w:r w:rsidRPr="00F024A0">
        <w:rPr>
          <w:rFonts w:asciiTheme="majorHAnsi" w:hAnsiTheme="majorHAnsi" w:cs="Times New Roman"/>
          <w:bCs/>
          <w:color w:val="000000" w:themeColor="text1"/>
          <w:sz w:val="20"/>
          <w:szCs w:val="20"/>
        </w:rPr>
        <w:t>.</w:t>
      </w:r>
    </w:p>
    <w:p w14:paraId="4AABB277" w14:textId="77777777" w:rsidR="0067386F" w:rsidRPr="00F024A0" w:rsidRDefault="0067386F" w:rsidP="00F024A0">
      <w:pPr>
        <w:spacing w:after="0" w:line="240" w:lineRule="auto"/>
        <w:ind w:left="283"/>
        <w:jc w:val="both"/>
        <w:rPr>
          <w:rFonts w:asciiTheme="majorHAnsi" w:hAnsiTheme="majorHAnsi" w:cs="Times New Roman"/>
          <w:bCs/>
          <w:color w:val="000000" w:themeColor="text1"/>
          <w:sz w:val="20"/>
          <w:szCs w:val="20"/>
        </w:rPr>
      </w:pPr>
    </w:p>
    <w:p w14:paraId="3A7A9E85" w14:textId="2E403B4D" w:rsidR="00744DF0" w:rsidRPr="00F024A0" w:rsidRDefault="00744DF0" w:rsidP="00F024A0">
      <w:pPr>
        <w:pStyle w:val="ListeParagraf"/>
        <w:numPr>
          <w:ilvl w:val="0"/>
          <w:numId w:val="11"/>
        </w:numPr>
        <w:spacing w:after="0" w:line="240" w:lineRule="auto"/>
        <w:ind w:left="283"/>
        <w:jc w:val="both"/>
        <w:rPr>
          <w:rFonts w:asciiTheme="majorHAnsi" w:hAnsiTheme="majorHAnsi" w:cs="Times New Roman"/>
          <w:bCs/>
          <w:color w:val="000000" w:themeColor="text1"/>
          <w:sz w:val="20"/>
          <w:szCs w:val="20"/>
        </w:rPr>
      </w:pPr>
      <w:r w:rsidRPr="00F024A0">
        <w:rPr>
          <w:rFonts w:asciiTheme="majorHAnsi" w:hAnsiTheme="majorHAnsi" w:cs="Times New Roman"/>
          <w:bCs/>
          <w:color w:val="000000" w:themeColor="text1"/>
          <w:sz w:val="20"/>
          <w:szCs w:val="20"/>
        </w:rPr>
        <w:t>TBMM. 2010. Kanser Hastalığı Konusunun Araştırılarak Alınması Gereken Önlemlerin Belirlenmesi Amacıyla Kurulan Meclis Araştırması Komisyonu Raporu. Ankara.</w:t>
      </w:r>
    </w:p>
    <w:p w14:paraId="075B96EC" w14:textId="77777777" w:rsidR="00333BA7" w:rsidRPr="00B03AE6" w:rsidRDefault="00333BA7" w:rsidP="009D76B5">
      <w:pPr>
        <w:spacing w:after="0" w:line="240" w:lineRule="auto"/>
        <w:ind w:left="283"/>
        <w:jc w:val="both"/>
        <w:rPr>
          <w:rFonts w:asciiTheme="majorHAnsi" w:hAnsiTheme="majorHAnsi" w:cs="Times New Roman"/>
          <w:bCs/>
          <w:sz w:val="20"/>
          <w:szCs w:val="20"/>
        </w:rPr>
      </w:pPr>
    </w:p>
    <w:p w14:paraId="3CD0AFE8" w14:textId="77777777" w:rsidR="00615FAE" w:rsidRPr="000F3622" w:rsidRDefault="00615FAE" w:rsidP="000F3622">
      <w:pPr>
        <w:spacing w:after="0" w:line="240" w:lineRule="auto"/>
        <w:jc w:val="both"/>
        <w:rPr>
          <w:rFonts w:asciiTheme="majorHAnsi" w:hAnsiTheme="majorHAnsi" w:cs="Times New Roman"/>
          <w:bCs/>
          <w:sz w:val="20"/>
          <w:szCs w:val="20"/>
        </w:rPr>
      </w:pPr>
    </w:p>
    <w:bookmarkEnd w:id="0"/>
    <w:p w14:paraId="018BAA5C" w14:textId="74B354E2" w:rsidR="00473C6D" w:rsidRPr="00037E36" w:rsidRDefault="00473C6D" w:rsidP="00662EDF">
      <w:pPr>
        <w:spacing w:after="0" w:line="240" w:lineRule="auto"/>
        <w:jc w:val="both"/>
        <w:rPr>
          <w:rFonts w:asciiTheme="majorHAnsi" w:hAnsiTheme="majorHAnsi" w:cs="Times New Roman"/>
          <w:sz w:val="20"/>
          <w:szCs w:val="20"/>
        </w:rPr>
      </w:pPr>
    </w:p>
    <w:sectPr w:rsidR="00473C6D" w:rsidRPr="00037E36" w:rsidSect="006C4532">
      <w:type w:val="continuous"/>
      <w:pgSz w:w="11906" w:h="16838"/>
      <w:pgMar w:top="1134" w:right="1134" w:bottom="1134" w:left="1134" w:header="709" w:footer="709"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92B273" w14:textId="77777777" w:rsidR="00084F91" w:rsidRDefault="00084F91" w:rsidP="007C0DEA">
      <w:pPr>
        <w:spacing w:after="0" w:line="240" w:lineRule="auto"/>
      </w:pPr>
      <w:r>
        <w:separator/>
      </w:r>
    </w:p>
  </w:endnote>
  <w:endnote w:type="continuationSeparator" w:id="0">
    <w:p w14:paraId="07864794" w14:textId="77777777" w:rsidR="00084F91" w:rsidRDefault="00084F91" w:rsidP="007C0D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Consolas">
    <w:panose1 w:val="020B0609020204030204"/>
    <w:charset w:val="A2"/>
    <w:family w:val="modern"/>
    <w:pitch w:val="fixed"/>
    <w:sig w:usb0="E00006FF" w:usb1="0000FCFF" w:usb2="00000001" w:usb3="00000000" w:csb0="0000019F" w:csb1="00000000"/>
  </w:font>
  <w:font w:name="Arial">
    <w:panose1 w:val="020B0604020202020204"/>
    <w:charset w:val="A2"/>
    <w:family w:val="swiss"/>
    <w:pitch w:val="variable"/>
    <w:sig w:usb0="E0002EFF" w:usb1="C000785B" w:usb2="00000009" w:usb3="00000000" w:csb0="000001FF" w:csb1="00000000"/>
  </w:font>
  <w:font w:name="Cambria-Bold">
    <w:altName w:val="Cambria"/>
    <w:panose1 w:val="00000000000000000000"/>
    <w:charset w:val="A2"/>
    <w:family w:val="auto"/>
    <w:notTrueType/>
    <w:pitch w:val="default"/>
    <w:sig w:usb0="00000007" w:usb1="00000000" w:usb2="00000000" w:usb3="00000000" w:csb0="000000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7393065"/>
      <w:docPartObj>
        <w:docPartGallery w:val="Page Numbers (Bottom of Page)"/>
        <w:docPartUnique/>
      </w:docPartObj>
    </w:sdtPr>
    <w:sdtContent>
      <w:p w14:paraId="45291944" w14:textId="77777777" w:rsidR="006B103A" w:rsidRDefault="006B103A">
        <w:pPr>
          <w:pStyle w:val="AltBilgi"/>
          <w:jc w:val="center"/>
        </w:pPr>
        <w:r>
          <w:fldChar w:fldCharType="begin"/>
        </w:r>
        <w:r>
          <w:instrText>PAGE   \* MERGEFORMAT</w:instrText>
        </w:r>
        <w:r>
          <w:fldChar w:fldCharType="separate"/>
        </w:r>
        <w:r w:rsidR="00A55213">
          <w:rPr>
            <w:noProof/>
          </w:rPr>
          <w:t>6</w:t>
        </w:r>
        <w:r>
          <w:fldChar w:fldCharType="end"/>
        </w:r>
      </w:p>
    </w:sdtContent>
  </w:sdt>
  <w:p w14:paraId="54BB241D" w14:textId="77777777" w:rsidR="006B103A" w:rsidRDefault="006B103A">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1737031"/>
      <w:docPartObj>
        <w:docPartGallery w:val="Page Numbers (Bottom of Page)"/>
        <w:docPartUnique/>
      </w:docPartObj>
    </w:sdtPr>
    <w:sdtEndPr>
      <w:rPr>
        <w:sz w:val="18"/>
        <w:szCs w:val="18"/>
      </w:rPr>
    </w:sdtEndPr>
    <w:sdtContent>
      <w:p w14:paraId="09862B58" w14:textId="77777777" w:rsidR="00FA714D" w:rsidRPr="00FA714D" w:rsidRDefault="00A56A78">
        <w:pPr>
          <w:pStyle w:val="AltBilgi"/>
          <w:jc w:val="center"/>
          <w:rPr>
            <w:sz w:val="18"/>
            <w:szCs w:val="18"/>
          </w:rPr>
        </w:pPr>
        <w:r>
          <w:rPr>
            <w:rFonts w:asciiTheme="majorHAnsi" w:hAnsiTheme="majorHAnsi"/>
            <w:sz w:val="18"/>
            <w:szCs w:val="18"/>
          </w:rPr>
          <w:t>2</w:t>
        </w:r>
      </w:p>
    </w:sdtContent>
  </w:sdt>
  <w:p w14:paraId="7B398DAE" w14:textId="77777777" w:rsidR="00FA714D" w:rsidRDefault="00FA714D">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6759110"/>
      <w:docPartObj>
        <w:docPartGallery w:val="Page Numbers (Bottom of Page)"/>
        <w:docPartUnique/>
      </w:docPartObj>
    </w:sdtPr>
    <w:sdtContent>
      <w:p w14:paraId="7741DD1D" w14:textId="77777777" w:rsidR="006B103A" w:rsidRDefault="006B103A">
        <w:pPr>
          <w:pStyle w:val="AltBilgi"/>
          <w:jc w:val="center"/>
        </w:pPr>
        <w:r>
          <w:fldChar w:fldCharType="begin"/>
        </w:r>
        <w:r>
          <w:instrText>PAGE   \* MERGEFORMAT</w:instrText>
        </w:r>
        <w:r>
          <w:fldChar w:fldCharType="separate"/>
        </w:r>
        <w:r w:rsidR="0040685F">
          <w:rPr>
            <w:noProof/>
          </w:rPr>
          <w:t>1</w:t>
        </w:r>
        <w: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3582936"/>
      <w:docPartObj>
        <w:docPartGallery w:val="Page Numbers (Bottom of Page)"/>
        <w:docPartUnique/>
      </w:docPartObj>
    </w:sdtPr>
    <w:sdtContent>
      <w:p w14:paraId="29D2DC7F" w14:textId="77777777" w:rsidR="006B103A" w:rsidRDefault="006B103A">
        <w:pPr>
          <w:pStyle w:val="AltBilgi"/>
          <w:jc w:val="center"/>
        </w:pPr>
        <w:r>
          <w:fldChar w:fldCharType="begin"/>
        </w:r>
        <w:r>
          <w:instrText>PAGE   \* MERGEFORMAT</w:instrText>
        </w:r>
        <w:r>
          <w:fldChar w:fldCharType="separate"/>
        </w:r>
        <w:r w:rsidR="0040685F">
          <w:rPr>
            <w:noProof/>
          </w:rPr>
          <w:t>3</w:t>
        </w:r>
        <w:r>
          <w:fldChar w:fldCharType="end"/>
        </w:r>
      </w:p>
    </w:sdtContent>
  </w:sdt>
  <w:p w14:paraId="1961AAFD" w14:textId="77777777" w:rsidR="00473C6D" w:rsidRPr="006B103A" w:rsidRDefault="00473C6D" w:rsidP="006B103A">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0BA99A" w14:textId="77777777" w:rsidR="00084F91" w:rsidRDefault="00084F91" w:rsidP="007C0DEA">
      <w:pPr>
        <w:spacing w:after="0" w:line="240" w:lineRule="auto"/>
      </w:pPr>
      <w:r>
        <w:separator/>
      </w:r>
    </w:p>
  </w:footnote>
  <w:footnote w:type="continuationSeparator" w:id="0">
    <w:p w14:paraId="47F1AD21" w14:textId="77777777" w:rsidR="00084F91" w:rsidRDefault="00084F91" w:rsidP="007C0DEA">
      <w:pPr>
        <w:spacing w:after="0" w:line="240" w:lineRule="auto"/>
      </w:pPr>
      <w:r>
        <w:continuationSeparator/>
      </w:r>
    </w:p>
  </w:footnote>
  <w:footnote w:id="1">
    <w:p w14:paraId="21FB72DD" w14:textId="6693F70E" w:rsidR="009055CF" w:rsidRDefault="009055CF" w:rsidP="009055CF">
      <w:pPr>
        <w:pStyle w:val="DipnotMetni"/>
        <w:jc w:val="both"/>
      </w:pPr>
      <w:r>
        <w:rPr>
          <w:rStyle w:val="DipnotBavurusu"/>
        </w:rPr>
        <w:footnoteRef/>
      </w:r>
      <w:r>
        <w:t xml:space="preserve"> </w:t>
      </w:r>
      <w:r w:rsidRPr="009055CF">
        <w:rPr>
          <w:rFonts w:asciiTheme="majorHAnsi" w:eastAsia="Times New Roman" w:hAnsiTheme="majorHAnsi" w:cs="Arial"/>
          <w:sz w:val="16"/>
          <w:szCs w:val="16"/>
          <w:lang w:eastAsia="tr-TR"/>
        </w:rPr>
        <w:t>Bu çalışma 13th WORLD CONFERENCE on DESIGN and ARTS (WCDAE 2025) Kongresi’nde özet bildiri olarak sunulan metnin genişletilmiş versiyonudur.</w:t>
      </w:r>
      <w:r w:rsidRPr="009055CF">
        <w:rPr>
          <w:sz w:val="16"/>
          <w:szCs w:val="16"/>
        </w:rPr>
        <w:t xml:space="preserve"> </w:t>
      </w:r>
    </w:p>
  </w:footnote>
  <w:footnote w:id="2">
    <w:p w14:paraId="5C2FB8F2" w14:textId="36A7443F" w:rsidR="00277E03" w:rsidRDefault="00277E03">
      <w:pPr>
        <w:pStyle w:val="DipnotMetni"/>
      </w:pPr>
      <w:r>
        <w:rPr>
          <w:rStyle w:val="DipnotBavurusu"/>
        </w:rPr>
        <w:footnoteRef/>
      </w:r>
      <w:r>
        <w:t xml:space="preserve"> </w:t>
      </w:r>
      <w:r w:rsidRPr="00277E03">
        <w:rPr>
          <w:sz w:val="16"/>
          <w:szCs w:val="16"/>
        </w:rPr>
        <w:t>Yapılan çalışmaların büyük oranda Göreme Açık Hava Müzesi çevresinde ve kaya oyma kilise yapılarına odaklandığı görülmektedir.</w:t>
      </w:r>
    </w:p>
  </w:footnote>
  <w:footnote w:id="3">
    <w:p w14:paraId="3738ED3A" w14:textId="3A0DA60B" w:rsidR="00A5405A" w:rsidRDefault="00A5405A" w:rsidP="00A5405A">
      <w:pPr>
        <w:pStyle w:val="DipnotMetni"/>
        <w:jc w:val="both"/>
      </w:pPr>
      <w:r>
        <w:rPr>
          <w:rStyle w:val="DipnotBavurusu"/>
        </w:rPr>
        <w:footnoteRef/>
      </w:r>
      <w:r>
        <w:t xml:space="preserve"> </w:t>
      </w:r>
      <w:r w:rsidRPr="00A5405A">
        <w:rPr>
          <w:sz w:val="16"/>
          <w:szCs w:val="16"/>
        </w:rPr>
        <w:t>[17] “Sözleşmenin 1. ve 2. Maddesinde kültürel ve doğal miras kapsamı belirlenmiştir. Bu kapsamda kültürel miras; anıtlar, sitler ve yapı toplulukları olarak, doğal miras ise; özgün evrensel değeri olan jeolojik ve fizyografik oluşumlar, fiziksel ve biyolojik oluşumlar, doğal sitler ve doğal alanlar olarak belirtilmiştir.”</w:t>
      </w:r>
    </w:p>
  </w:footnote>
  <w:footnote w:id="4">
    <w:p w14:paraId="79F9F7BE" w14:textId="695910AD" w:rsidR="00585F68" w:rsidRDefault="00585F68" w:rsidP="00FB5651">
      <w:pPr>
        <w:pStyle w:val="DipnotMetni"/>
        <w:jc w:val="both"/>
      </w:pPr>
      <w:r>
        <w:rPr>
          <w:rStyle w:val="DipnotBavurusu"/>
        </w:rPr>
        <w:footnoteRef/>
      </w:r>
      <w:r>
        <w:t xml:space="preserve"> </w:t>
      </w:r>
      <w:r w:rsidRPr="00277E03">
        <w:rPr>
          <w:rFonts w:asciiTheme="majorHAnsi" w:hAnsiTheme="majorHAnsi" w:cs="Times New Roman"/>
          <w:color w:val="000000" w:themeColor="text1"/>
          <w:sz w:val="16"/>
          <w:szCs w:val="16"/>
        </w:rPr>
        <w:t xml:space="preserve">Bu alanların belirlenmesinde güvenlik sebebi etkili olmuştur. </w:t>
      </w:r>
      <w:r w:rsidR="00FB5651" w:rsidRPr="00277E03">
        <w:rPr>
          <w:rFonts w:asciiTheme="majorHAnsi" w:hAnsiTheme="majorHAnsi" w:cs="Times New Roman"/>
          <w:color w:val="000000" w:themeColor="text1"/>
          <w:sz w:val="16"/>
          <w:szCs w:val="16"/>
        </w:rPr>
        <w:t>Karain Güvercinlikleri’nde yapılan incelemede kaya oluşumlarda kütle şeklinde parça kayıpları meydana geldiği görülmektedir. Bu kayıpların güvenlik tehlikesi olarak üst katlara ulaşımı büyük oranda engellediği görülmektedir.</w:t>
      </w:r>
    </w:p>
  </w:footnote>
  <w:footnote w:id="5">
    <w:p w14:paraId="6BD16D97" w14:textId="20A9E5D0" w:rsidR="00277E03" w:rsidRDefault="00277E03" w:rsidP="00107F75">
      <w:pPr>
        <w:pStyle w:val="DipnotMetni"/>
        <w:jc w:val="both"/>
      </w:pPr>
      <w:r>
        <w:rPr>
          <w:rStyle w:val="DipnotBavurusu"/>
        </w:rPr>
        <w:footnoteRef/>
      </w:r>
      <w:r>
        <w:t xml:space="preserve"> </w:t>
      </w:r>
      <w:r w:rsidRPr="00277E03">
        <w:t xml:space="preserve">[3]. </w:t>
      </w:r>
      <w:r w:rsidRPr="00277E03">
        <w:rPr>
          <w:sz w:val="16"/>
          <w:szCs w:val="16"/>
        </w:rPr>
        <w:t>Kapalı haç planlı kilise türü kaya oyma yapılarda 10. yüzyılın başlarında görülmeye başlanır. Kaya oyma kiliselerde, başka kökenlere sahip k</w:t>
      </w:r>
      <w:r w:rsidR="00107F75">
        <w:rPr>
          <w:sz w:val="16"/>
          <w:szCs w:val="16"/>
        </w:rPr>
        <w:t>a</w:t>
      </w:r>
      <w:r w:rsidRPr="00277E03">
        <w:rPr>
          <w:sz w:val="16"/>
          <w:szCs w:val="16"/>
        </w:rPr>
        <w:t>gir kiliselere öykünerek tasarlanan bu form kozmopolit ve yere özgü bir karakter kazanmıştır. Bu tarz yapılarda kornişler genellikle devamlılık arz</w:t>
      </w:r>
      <w:r w:rsidR="00107F75">
        <w:rPr>
          <w:sz w:val="16"/>
          <w:szCs w:val="16"/>
        </w:rPr>
        <w:t xml:space="preserve"> </w:t>
      </w:r>
      <w:r w:rsidRPr="00277E03">
        <w:rPr>
          <w:sz w:val="16"/>
          <w:szCs w:val="16"/>
        </w:rPr>
        <w:t>etmekte olup destekler de sütun biçiminde yapılmıştır.</w:t>
      </w:r>
    </w:p>
  </w:footnote>
  <w:footnote w:id="6">
    <w:p w14:paraId="706B50F3" w14:textId="0BEDC970" w:rsidR="0006264F" w:rsidRDefault="0006264F" w:rsidP="0006264F">
      <w:pPr>
        <w:pStyle w:val="DipnotMetni"/>
        <w:jc w:val="both"/>
      </w:pPr>
      <w:r>
        <w:rPr>
          <w:rStyle w:val="DipnotBavurusu"/>
        </w:rPr>
        <w:footnoteRef/>
      </w:r>
      <w:r>
        <w:t xml:space="preserve"> </w:t>
      </w:r>
      <w:r w:rsidRPr="00A9625D">
        <w:rPr>
          <w:rFonts w:asciiTheme="majorHAnsi" w:hAnsiTheme="majorHAnsi" w:cs="Times New Roman"/>
          <w:sz w:val="16"/>
          <w:szCs w:val="16"/>
        </w:rPr>
        <w:t xml:space="preserve">[40]. </w:t>
      </w:r>
      <w:r w:rsidRPr="00D75D40">
        <w:rPr>
          <w:rFonts w:asciiTheme="majorHAnsi" w:hAnsiTheme="majorHAnsi" w:cs="Times New Roman"/>
          <w:sz w:val="16"/>
          <w:szCs w:val="16"/>
        </w:rPr>
        <w:t>Arkosolium, “Bir kemer içine üstte ve yanda birer kapakla sınırlanan, ölen kişinin kemiklerinin bu kapakların duvarla birleştiği noktada oluşan kısımda korunduğu mezar tipidir. Kemerin iç kısmında ve altındaki duvarda Hıristiyanlık döneminde ölen kişi ya da Eski ve Yeni Ahit’ten sahneler tasvir edilirdi. Bu tip mezarın Hıristiyanlarca yaygın olarak kullanılmaya başlanması ise MS 3. yüzyıldan sonra olmuştur. Kilise, özellikle de manastır kiliseleri içerisinde din adamları dışında sade vatandaşların gömülmelerinin artmasıyla beraber bu tür mezarlar, yapıların narteks ve parekklesion bölümlerinde sıklıkla inşa edilmişlerdir”.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84DD4" w14:textId="77777777" w:rsidR="00E57E6B" w:rsidRPr="00AC643A" w:rsidRDefault="00246FAE" w:rsidP="00E57E6B">
    <w:pPr>
      <w:pStyle w:val="stBilgi"/>
      <w:tabs>
        <w:tab w:val="clear" w:pos="4536"/>
      </w:tabs>
      <w:rPr>
        <w:rFonts w:asciiTheme="majorHAnsi" w:hAnsiTheme="majorHAnsi"/>
        <w:sz w:val="13"/>
        <w:szCs w:val="13"/>
      </w:rPr>
    </w:pPr>
    <w:r w:rsidRPr="00246FAE">
      <w:rPr>
        <w:rFonts w:asciiTheme="majorHAnsi" w:hAnsiTheme="majorHAnsi"/>
        <w:bCs/>
        <w:sz w:val="13"/>
        <w:szCs w:val="13"/>
      </w:rPr>
      <w:t>Çalışmanın Türkçe İsmi Her Kelimenin İlk Harfi Büyük (Bağlaçlar</w:t>
    </w:r>
    <w:r w:rsidR="00AF279C">
      <w:rPr>
        <w:rFonts w:asciiTheme="majorHAnsi" w:hAnsiTheme="majorHAnsi"/>
        <w:bCs/>
        <w:sz w:val="13"/>
        <w:szCs w:val="13"/>
      </w:rPr>
      <w:t xml:space="preserve"> Hariç) ve “</w:t>
    </w:r>
    <w:proofErr w:type="spellStart"/>
    <w:r w:rsidR="00AF279C">
      <w:rPr>
        <w:rFonts w:asciiTheme="majorHAnsi" w:hAnsiTheme="majorHAnsi"/>
        <w:bCs/>
        <w:sz w:val="13"/>
        <w:szCs w:val="13"/>
      </w:rPr>
      <w:t>Cambria</w:t>
    </w:r>
    <w:proofErr w:type="spellEnd"/>
    <w:r w:rsidR="00AF279C">
      <w:rPr>
        <w:rFonts w:asciiTheme="majorHAnsi" w:hAnsiTheme="majorHAnsi"/>
        <w:bCs/>
        <w:sz w:val="13"/>
        <w:szCs w:val="13"/>
      </w:rPr>
      <w:t>” Fontunda 6,5</w:t>
    </w:r>
    <w:r w:rsidRPr="00246FAE">
      <w:rPr>
        <w:rFonts w:asciiTheme="majorHAnsi" w:hAnsiTheme="majorHAnsi"/>
        <w:bCs/>
        <w:sz w:val="13"/>
        <w:szCs w:val="13"/>
      </w:rPr>
      <w:t xml:space="preserve"> Punto Olacak Şekilde Buraya </w:t>
    </w:r>
    <w:r w:rsidR="00AF279C">
      <w:rPr>
        <w:rFonts w:asciiTheme="majorHAnsi" w:hAnsiTheme="majorHAnsi"/>
        <w:bCs/>
        <w:sz w:val="13"/>
        <w:szCs w:val="13"/>
      </w:rPr>
      <w:t>Eklenmelidir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72F7B" w14:textId="77777777" w:rsidR="00391BC1" w:rsidRPr="00391BC1" w:rsidRDefault="009F1AEB" w:rsidP="00391BC1">
    <w:pPr>
      <w:pStyle w:val="stBilgi"/>
      <w:jc w:val="center"/>
      <w:rPr>
        <w:rFonts w:asciiTheme="majorHAnsi" w:hAnsiTheme="majorHAnsi"/>
        <w:sz w:val="13"/>
        <w:szCs w:val="13"/>
      </w:rPr>
    </w:pPr>
    <w:r>
      <w:rPr>
        <w:rFonts w:asciiTheme="majorHAnsi" w:hAnsiTheme="majorHAnsi"/>
        <w:sz w:val="13"/>
        <w:szCs w:val="13"/>
      </w:rPr>
      <w:t xml:space="preserve"> </w:t>
    </w:r>
    <w:r w:rsidR="00391BC1" w:rsidRPr="00391BC1">
      <w:rPr>
        <w:rFonts w:asciiTheme="majorHAnsi" w:hAnsiTheme="majorHAnsi"/>
        <w:sz w:val="13"/>
        <w:szCs w:val="13"/>
      </w:rPr>
      <w:t>Kapadokya Bölgesi Kaya Oyma Miras Alanlarında Yapısal Hasar Analizi:</w:t>
    </w:r>
  </w:p>
  <w:p w14:paraId="2289E707" w14:textId="220578E6" w:rsidR="00FA714D" w:rsidRPr="00480176" w:rsidRDefault="00391BC1" w:rsidP="00391BC1">
    <w:pPr>
      <w:pStyle w:val="stBilgi"/>
      <w:jc w:val="center"/>
      <w:rPr>
        <w:sz w:val="13"/>
        <w:szCs w:val="13"/>
      </w:rPr>
    </w:pPr>
    <w:r w:rsidRPr="00391BC1">
      <w:rPr>
        <w:rFonts w:asciiTheme="majorHAnsi" w:hAnsiTheme="majorHAnsi"/>
        <w:sz w:val="13"/>
        <w:szCs w:val="13"/>
      </w:rPr>
      <w:t>Karain Güvercinlikleri ve Karlık Kilisesi Örnekleri</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A2DFB" w14:textId="77777777" w:rsidR="00FA714D" w:rsidRDefault="00FA714D" w:rsidP="00FA714D">
    <w:pPr>
      <w:pStyle w:val="stBilgi"/>
      <w:tabs>
        <w:tab w:val="clear" w:pos="453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A66FAB"/>
    <w:multiLevelType w:val="hybridMultilevel"/>
    <w:tmpl w:val="92C064C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163B16D2"/>
    <w:multiLevelType w:val="hybridMultilevel"/>
    <w:tmpl w:val="4C82872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1B582EE4"/>
    <w:multiLevelType w:val="hybridMultilevel"/>
    <w:tmpl w:val="32ECDEE6"/>
    <w:lvl w:ilvl="0" w:tplc="9B62AF36">
      <w:start w:val="6"/>
      <w:numFmt w:val="decimal"/>
      <w:lvlText w:val="%1."/>
      <w:lvlJc w:val="left"/>
      <w:pPr>
        <w:ind w:left="502" w:hanging="360"/>
      </w:pPr>
      <w:rPr>
        <w:rFonts w:hint="default"/>
      </w:rPr>
    </w:lvl>
    <w:lvl w:ilvl="1" w:tplc="041F0019" w:tentative="1">
      <w:start w:val="1"/>
      <w:numFmt w:val="lowerLetter"/>
      <w:lvlText w:val="%2."/>
      <w:lvlJc w:val="left"/>
      <w:pPr>
        <w:ind w:left="1222" w:hanging="360"/>
      </w:pPr>
    </w:lvl>
    <w:lvl w:ilvl="2" w:tplc="041F001B" w:tentative="1">
      <w:start w:val="1"/>
      <w:numFmt w:val="lowerRoman"/>
      <w:lvlText w:val="%3."/>
      <w:lvlJc w:val="right"/>
      <w:pPr>
        <w:ind w:left="1942" w:hanging="180"/>
      </w:pPr>
    </w:lvl>
    <w:lvl w:ilvl="3" w:tplc="041F000F" w:tentative="1">
      <w:start w:val="1"/>
      <w:numFmt w:val="decimal"/>
      <w:lvlText w:val="%4."/>
      <w:lvlJc w:val="left"/>
      <w:pPr>
        <w:ind w:left="2662" w:hanging="360"/>
      </w:pPr>
    </w:lvl>
    <w:lvl w:ilvl="4" w:tplc="041F0019" w:tentative="1">
      <w:start w:val="1"/>
      <w:numFmt w:val="lowerLetter"/>
      <w:lvlText w:val="%5."/>
      <w:lvlJc w:val="left"/>
      <w:pPr>
        <w:ind w:left="3382" w:hanging="360"/>
      </w:pPr>
    </w:lvl>
    <w:lvl w:ilvl="5" w:tplc="041F001B" w:tentative="1">
      <w:start w:val="1"/>
      <w:numFmt w:val="lowerRoman"/>
      <w:lvlText w:val="%6."/>
      <w:lvlJc w:val="right"/>
      <w:pPr>
        <w:ind w:left="4102" w:hanging="180"/>
      </w:pPr>
    </w:lvl>
    <w:lvl w:ilvl="6" w:tplc="041F000F" w:tentative="1">
      <w:start w:val="1"/>
      <w:numFmt w:val="decimal"/>
      <w:lvlText w:val="%7."/>
      <w:lvlJc w:val="left"/>
      <w:pPr>
        <w:ind w:left="4822" w:hanging="360"/>
      </w:pPr>
    </w:lvl>
    <w:lvl w:ilvl="7" w:tplc="041F0019" w:tentative="1">
      <w:start w:val="1"/>
      <w:numFmt w:val="lowerLetter"/>
      <w:lvlText w:val="%8."/>
      <w:lvlJc w:val="left"/>
      <w:pPr>
        <w:ind w:left="5542" w:hanging="360"/>
      </w:pPr>
    </w:lvl>
    <w:lvl w:ilvl="8" w:tplc="041F001B" w:tentative="1">
      <w:start w:val="1"/>
      <w:numFmt w:val="lowerRoman"/>
      <w:lvlText w:val="%9."/>
      <w:lvlJc w:val="right"/>
      <w:pPr>
        <w:ind w:left="6262" w:hanging="180"/>
      </w:pPr>
    </w:lvl>
  </w:abstractNum>
  <w:abstractNum w:abstractNumId="3" w15:restartNumberingAfterBreak="0">
    <w:nsid w:val="20CE2F11"/>
    <w:multiLevelType w:val="hybridMultilevel"/>
    <w:tmpl w:val="B3FC4062"/>
    <w:lvl w:ilvl="0" w:tplc="19C03486">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2E4719D1"/>
    <w:multiLevelType w:val="hybridMultilevel"/>
    <w:tmpl w:val="FAE01588"/>
    <w:lvl w:ilvl="0" w:tplc="041F000F">
      <w:start w:val="6"/>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35890369"/>
    <w:multiLevelType w:val="hybridMultilevel"/>
    <w:tmpl w:val="9FCA86E4"/>
    <w:lvl w:ilvl="0" w:tplc="726C108E">
      <w:start w:val="1"/>
      <w:numFmt w:val="decimal"/>
      <w:lvlText w:val="[%1]"/>
      <w:lvlJc w:val="left"/>
      <w:pPr>
        <w:ind w:left="502"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370751C7"/>
    <w:multiLevelType w:val="hybridMultilevel"/>
    <w:tmpl w:val="04C43A5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3C0A16B2"/>
    <w:multiLevelType w:val="hybridMultilevel"/>
    <w:tmpl w:val="B232DD66"/>
    <w:lvl w:ilvl="0" w:tplc="7666A016">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3C3E69ED"/>
    <w:multiLevelType w:val="hybridMultilevel"/>
    <w:tmpl w:val="10DAC996"/>
    <w:lvl w:ilvl="0" w:tplc="041F0015">
      <w:start w:val="1"/>
      <w:numFmt w:val="upp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56205803"/>
    <w:multiLevelType w:val="multilevel"/>
    <w:tmpl w:val="E2A47066"/>
    <w:lvl w:ilvl="0">
      <w:start w:val="1"/>
      <w:numFmt w:val="decimal"/>
      <w:pStyle w:val="Els-1storder-head"/>
      <w:suff w:val="space"/>
      <w:lvlText w:val="%1."/>
      <w:lvlJc w:val="left"/>
      <w:pPr>
        <w:ind w:left="142" w:firstLine="0"/>
      </w:pPr>
    </w:lvl>
    <w:lvl w:ilvl="1">
      <w:start w:val="1"/>
      <w:numFmt w:val="decimal"/>
      <w:pStyle w:val="Els-2ndorder-head"/>
      <w:suff w:val="space"/>
      <w:lvlText w:val="%1.%2."/>
      <w:lvlJc w:val="left"/>
      <w:pPr>
        <w:ind w:left="22" w:firstLine="0"/>
      </w:pPr>
    </w:lvl>
    <w:lvl w:ilvl="2">
      <w:start w:val="1"/>
      <w:numFmt w:val="decimal"/>
      <w:pStyle w:val="Els-3rdorder-head"/>
      <w:suff w:val="space"/>
      <w:lvlText w:val="%1.%2.%3."/>
      <w:lvlJc w:val="left"/>
      <w:pPr>
        <w:ind w:left="22" w:firstLine="0"/>
      </w:pPr>
    </w:lvl>
    <w:lvl w:ilvl="3">
      <w:start w:val="1"/>
      <w:numFmt w:val="decimal"/>
      <w:pStyle w:val="Els-4thorder-head"/>
      <w:suff w:val="space"/>
      <w:lvlText w:val="%1.%2.%3.%4."/>
      <w:lvlJc w:val="left"/>
      <w:pPr>
        <w:ind w:left="22" w:firstLine="0"/>
      </w:pPr>
    </w:lvl>
    <w:lvl w:ilvl="4">
      <w:start w:val="1"/>
      <w:numFmt w:val="decimal"/>
      <w:suff w:val="space"/>
      <w:lvlText w:val="%1.%2.%3.%4.%5."/>
      <w:lvlJc w:val="left"/>
      <w:pPr>
        <w:ind w:left="22" w:firstLine="0"/>
      </w:pPr>
    </w:lvl>
    <w:lvl w:ilvl="5">
      <w:start w:val="1"/>
      <w:numFmt w:val="decimal"/>
      <w:suff w:val="space"/>
      <w:lvlText w:val="%1.%2.%3.%4.%5.%6."/>
      <w:lvlJc w:val="left"/>
      <w:pPr>
        <w:ind w:left="22" w:firstLine="0"/>
      </w:pPr>
    </w:lvl>
    <w:lvl w:ilvl="6">
      <w:start w:val="1"/>
      <w:numFmt w:val="decimal"/>
      <w:suff w:val="space"/>
      <w:lvlText w:val="%1.%2.%3.%4.%5.%6.%7."/>
      <w:lvlJc w:val="left"/>
      <w:pPr>
        <w:ind w:left="22" w:firstLine="0"/>
      </w:pPr>
    </w:lvl>
    <w:lvl w:ilvl="7">
      <w:start w:val="1"/>
      <w:numFmt w:val="decimal"/>
      <w:suff w:val="space"/>
      <w:lvlText w:val="%1.%2.%3.%4.%5.%6.%7.%8."/>
      <w:lvlJc w:val="left"/>
      <w:pPr>
        <w:ind w:left="22" w:firstLine="0"/>
      </w:pPr>
    </w:lvl>
    <w:lvl w:ilvl="8">
      <w:start w:val="1"/>
      <w:numFmt w:val="decimal"/>
      <w:suff w:val="space"/>
      <w:lvlText w:val="%1..%3.%4.%5.%6.%7.%8.%9."/>
      <w:lvlJc w:val="left"/>
      <w:pPr>
        <w:ind w:left="22" w:firstLine="0"/>
      </w:pPr>
    </w:lvl>
  </w:abstractNum>
  <w:abstractNum w:abstractNumId="10" w15:restartNumberingAfterBreak="0">
    <w:nsid w:val="7C784B33"/>
    <w:multiLevelType w:val="hybridMultilevel"/>
    <w:tmpl w:val="5CFEF93E"/>
    <w:lvl w:ilvl="0" w:tplc="7666A016">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891572835">
    <w:abstractNumId w:val="8"/>
  </w:num>
  <w:num w:numId="2" w16cid:durableId="1141386056">
    <w:abstractNumId w:val="1"/>
  </w:num>
  <w:num w:numId="3" w16cid:durableId="460341050">
    <w:abstractNumId w:val="6"/>
  </w:num>
  <w:num w:numId="4" w16cid:durableId="1647585140">
    <w:abstractNumId w:val="10"/>
  </w:num>
  <w:num w:numId="5" w16cid:durableId="219486143">
    <w:abstractNumId w:val="7"/>
  </w:num>
  <w:num w:numId="6" w16cid:durableId="1929653309">
    <w:abstractNumId w:val="5"/>
  </w:num>
  <w:num w:numId="7" w16cid:durableId="863905053">
    <w:abstractNumId w:val="9"/>
  </w:num>
  <w:num w:numId="8" w16cid:durableId="223490314">
    <w:abstractNumId w:val="4"/>
  </w:num>
  <w:num w:numId="9" w16cid:durableId="1684897495">
    <w:abstractNumId w:val="2"/>
  </w:num>
  <w:num w:numId="10" w16cid:durableId="177694551">
    <w:abstractNumId w:val="0"/>
  </w:num>
  <w:num w:numId="11" w16cid:durableId="162885497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6"/>
  <w:activeWritingStyle w:appName="MSWord" w:lang="en-US" w:vendorID="64" w:dllVersion="6" w:nlCheck="1" w:checkStyle="0"/>
  <w:activeWritingStyle w:appName="MSWord" w:lang="tr-TR" w:vendorID="64" w:dllVersion="0" w:nlCheck="1" w:checkStyle="0"/>
  <w:activeWritingStyle w:appName="MSWord" w:lang="en-US" w:vendorID="64" w:dllVersion="0" w:nlCheck="1" w:checkStyle="0"/>
  <w:proofState w:spelling="clean"/>
  <w:defaultTabStop w:val="708"/>
  <w:hyphenationZone w:val="425"/>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0DEA"/>
    <w:rsid w:val="00011D55"/>
    <w:rsid w:val="00015486"/>
    <w:rsid w:val="0001734B"/>
    <w:rsid w:val="00020685"/>
    <w:rsid w:val="00023EBD"/>
    <w:rsid w:val="00026625"/>
    <w:rsid w:val="000276BF"/>
    <w:rsid w:val="00027F54"/>
    <w:rsid w:val="00030C56"/>
    <w:rsid w:val="00035367"/>
    <w:rsid w:val="00037E36"/>
    <w:rsid w:val="00041EAD"/>
    <w:rsid w:val="0004279B"/>
    <w:rsid w:val="00043D93"/>
    <w:rsid w:val="00047487"/>
    <w:rsid w:val="0005041A"/>
    <w:rsid w:val="00050576"/>
    <w:rsid w:val="000524D3"/>
    <w:rsid w:val="00054977"/>
    <w:rsid w:val="0006264F"/>
    <w:rsid w:val="00062849"/>
    <w:rsid w:val="000635EC"/>
    <w:rsid w:val="00066438"/>
    <w:rsid w:val="00071AAD"/>
    <w:rsid w:val="0007338F"/>
    <w:rsid w:val="000824F4"/>
    <w:rsid w:val="000849A0"/>
    <w:rsid w:val="00084B70"/>
    <w:rsid w:val="00084F91"/>
    <w:rsid w:val="000876D6"/>
    <w:rsid w:val="000A27D2"/>
    <w:rsid w:val="000C092E"/>
    <w:rsid w:val="000C3051"/>
    <w:rsid w:val="000C5C4B"/>
    <w:rsid w:val="000C774E"/>
    <w:rsid w:val="000D46A4"/>
    <w:rsid w:val="000D62DB"/>
    <w:rsid w:val="000D7F8C"/>
    <w:rsid w:val="000E3BFC"/>
    <w:rsid w:val="000E44BF"/>
    <w:rsid w:val="000E47E3"/>
    <w:rsid w:val="000E6691"/>
    <w:rsid w:val="000E74CA"/>
    <w:rsid w:val="000F2F23"/>
    <w:rsid w:val="000F3622"/>
    <w:rsid w:val="00107F75"/>
    <w:rsid w:val="0011136F"/>
    <w:rsid w:val="00116642"/>
    <w:rsid w:val="0013357F"/>
    <w:rsid w:val="00135102"/>
    <w:rsid w:val="001405D5"/>
    <w:rsid w:val="001435DA"/>
    <w:rsid w:val="001438E9"/>
    <w:rsid w:val="001465D4"/>
    <w:rsid w:val="001502AC"/>
    <w:rsid w:val="00155390"/>
    <w:rsid w:val="00162BA2"/>
    <w:rsid w:val="00181C89"/>
    <w:rsid w:val="00181DCC"/>
    <w:rsid w:val="001848FA"/>
    <w:rsid w:val="0019641C"/>
    <w:rsid w:val="001967E9"/>
    <w:rsid w:val="00197D95"/>
    <w:rsid w:val="001A407E"/>
    <w:rsid w:val="001B2799"/>
    <w:rsid w:val="001B5583"/>
    <w:rsid w:val="001B7F58"/>
    <w:rsid w:val="001C066D"/>
    <w:rsid w:val="001C24E2"/>
    <w:rsid w:val="001C3550"/>
    <w:rsid w:val="001D3C8B"/>
    <w:rsid w:val="001D4182"/>
    <w:rsid w:val="001D5967"/>
    <w:rsid w:val="001E13A8"/>
    <w:rsid w:val="001F10A7"/>
    <w:rsid w:val="001F2C0D"/>
    <w:rsid w:val="001F398B"/>
    <w:rsid w:val="001F5B2E"/>
    <w:rsid w:val="00201C88"/>
    <w:rsid w:val="00202953"/>
    <w:rsid w:val="00202A7D"/>
    <w:rsid w:val="002046F7"/>
    <w:rsid w:val="00206084"/>
    <w:rsid w:val="00210228"/>
    <w:rsid w:val="00220505"/>
    <w:rsid w:val="0022397F"/>
    <w:rsid w:val="00225C31"/>
    <w:rsid w:val="00226F22"/>
    <w:rsid w:val="00230410"/>
    <w:rsid w:val="00240EEC"/>
    <w:rsid w:val="00246FAE"/>
    <w:rsid w:val="00252543"/>
    <w:rsid w:val="00256F49"/>
    <w:rsid w:val="00260684"/>
    <w:rsid w:val="0027494E"/>
    <w:rsid w:val="00275496"/>
    <w:rsid w:val="00277032"/>
    <w:rsid w:val="002773D1"/>
    <w:rsid w:val="002776A5"/>
    <w:rsid w:val="00277E03"/>
    <w:rsid w:val="002827EA"/>
    <w:rsid w:val="0029697D"/>
    <w:rsid w:val="002A111F"/>
    <w:rsid w:val="002A29DE"/>
    <w:rsid w:val="002A5C45"/>
    <w:rsid w:val="002A6964"/>
    <w:rsid w:val="002B0A04"/>
    <w:rsid w:val="002B1C7E"/>
    <w:rsid w:val="002B5851"/>
    <w:rsid w:val="002B5B93"/>
    <w:rsid w:val="002B5BAF"/>
    <w:rsid w:val="002C2E2A"/>
    <w:rsid w:val="002C494D"/>
    <w:rsid w:val="002D06F9"/>
    <w:rsid w:val="002D13F9"/>
    <w:rsid w:val="002D3CF4"/>
    <w:rsid w:val="002D5DC9"/>
    <w:rsid w:val="002D5F27"/>
    <w:rsid w:val="002E2127"/>
    <w:rsid w:val="002E59B4"/>
    <w:rsid w:val="002F3ED5"/>
    <w:rsid w:val="002F68D1"/>
    <w:rsid w:val="002F782C"/>
    <w:rsid w:val="003004D3"/>
    <w:rsid w:val="003125DA"/>
    <w:rsid w:val="00315B44"/>
    <w:rsid w:val="00315CE6"/>
    <w:rsid w:val="00316517"/>
    <w:rsid w:val="0031762E"/>
    <w:rsid w:val="003255A0"/>
    <w:rsid w:val="00333BA7"/>
    <w:rsid w:val="00343A7E"/>
    <w:rsid w:val="0034643B"/>
    <w:rsid w:val="00346620"/>
    <w:rsid w:val="0035401F"/>
    <w:rsid w:val="00362DE6"/>
    <w:rsid w:val="0036467E"/>
    <w:rsid w:val="003701E2"/>
    <w:rsid w:val="00372705"/>
    <w:rsid w:val="003752C5"/>
    <w:rsid w:val="003802E3"/>
    <w:rsid w:val="00380653"/>
    <w:rsid w:val="00381D87"/>
    <w:rsid w:val="00387239"/>
    <w:rsid w:val="00387435"/>
    <w:rsid w:val="00391BC1"/>
    <w:rsid w:val="003952DF"/>
    <w:rsid w:val="00396217"/>
    <w:rsid w:val="003969A5"/>
    <w:rsid w:val="00396A8E"/>
    <w:rsid w:val="003A3740"/>
    <w:rsid w:val="003A526F"/>
    <w:rsid w:val="003B38D8"/>
    <w:rsid w:val="003B4417"/>
    <w:rsid w:val="003C3D22"/>
    <w:rsid w:val="003D16BD"/>
    <w:rsid w:val="003E17C9"/>
    <w:rsid w:val="003E1BFA"/>
    <w:rsid w:val="003E67E4"/>
    <w:rsid w:val="003E6C6B"/>
    <w:rsid w:val="003F07EC"/>
    <w:rsid w:val="003F271F"/>
    <w:rsid w:val="003F48AD"/>
    <w:rsid w:val="003F6133"/>
    <w:rsid w:val="0040685F"/>
    <w:rsid w:val="00410CD1"/>
    <w:rsid w:val="00416529"/>
    <w:rsid w:val="00420791"/>
    <w:rsid w:val="00420989"/>
    <w:rsid w:val="00426400"/>
    <w:rsid w:val="004300D9"/>
    <w:rsid w:val="0043144C"/>
    <w:rsid w:val="00441441"/>
    <w:rsid w:val="0044382F"/>
    <w:rsid w:val="004503FD"/>
    <w:rsid w:val="00450643"/>
    <w:rsid w:val="00450A14"/>
    <w:rsid w:val="00450F24"/>
    <w:rsid w:val="0045389E"/>
    <w:rsid w:val="00454746"/>
    <w:rsid w:val="00473C6D"/>
    <w:rsid w:val="00480176"/>
    <w:rsid w:val="004804A0"/>
    <w:rsid w:val="00480BB4"/>
    <w:rsid w:val="004827EF"/>
    <w:rsid w:val="00484DC0"/>
    <w:rsid w:val="004850BE"/>
    <w:rsid w:val="0048710B"/>
    <w:rsid w:val="00490457"/>
    <w:rsid w:val="004A5E98"/>
    <w:rsid w:val="004B59A6"/>
    <w:rsid w:val="004C0C41"/>
    <w:rsid w:val="004C6356"/>
    <w:rsid w:val="004D107B"/>
    <w:rsid w:val="004E0285"/>
    <w:rsid w:val="004E11E4"/>
    <w:rsid w:val="004E34AA"/>
    <w:rsid w:val="004F1954"/>
    <w:rsid w:val="005035AA"/>
    <w:rsid w:val="00503FA3"/>
    <w:rsid w:val="00503FA9"/>
    <w:rsid w:val="0050486B"/>
    <w:rsid w:val="00506473"/>
    <w:rsid w:val="0051006A"/>
    <w:rsid w:val="00521DB3"/>
    <w:rsid w:val="00522499"/>
    <w:rsid w:val="0052669B"/>
    <w:rsid w:val="00532430"/>
    <w:rsid w:val="00534675"/>
    <w:rsid w:val="00535A14"/>
    <w:rsid w:val="005364B8"/>
    <w:rsid w:val="00540153"/>
    <w:rsid w:val="0054573F"/>
    <w:rsid w:val="00545B8C"/>
    <w:rsid w:val="00560E24"/>
    <w:rsid w:val="005618ED"/>
    <w:rsid w:val="00561FBA"/>
    <w:rsid w:val="005628F4"/>
    <w:rsid w:val="005645CD"/>
    <w:rsid w:val="00565CE7"/>
    <w:rsid w:val="0057050D"/>
    <w:rsid w:val="00575B69"/>
    <w:rsid w:val="0057655D"/>
    <w:rsid w:val="00583B77"/>
    <w:rsid w:val="00585F68"/>
    <w:rsid w:val="00590C7E"/>
    <w:rsid w:val="00592628"/>
    <w:rsid w:val="00592F69"/>
    <w:rsid w:val="00595136"/>
    <w:rsid w:val="00596A92"/>
    <w:rsid w:val="00597AF9"/>
    <w:rsid w:val="00597EFB"/>
    <w:rsid w:val="005A0913"/>
    <w:rsid w:val="005B0CCC"/>
    <w:rsid w:val="005B2342"/>
    <w:rsid w:val="005C56CD"/>
    <w:rsid w:val="005D1782"/>
    <w:rsid w:val="005D2721"/>
    <w:rsid w:val="005D33C8"/>
    <w:rsid w:val="005E0467"/>
    <w:rsid w:val="005E340C"/>
    <w:rsid w:val="005E3C8A"/>
    <w:rsid w:val="005E3CF1"/>
    <w:rsid w:val="005F0FC1"/>
    <w:rsid w:val="005F54AD"/>
    <w:rsid w:val="00611961"/>
    <w:rsid w:val="006121A9"/>
    <w:rsid w:val="0061253C"/>
    <w:rsid w:val="00615FAE"/>
    <w:rsid w:val="00621CBE"/>
    <w:rsid w:val="00623ECB"/>
    <w:rsid w:val="00630E26"/>
    <w:rsid w:val="0063412F"/>
    <w:rsid w:val="00646405"/>
    <w:rsid w:val="006547A0"/>
    <w:rsid w:val="00657CE7"/>
    <w:rsid w:val="00662EDF"/>
    <w:rsid w:val="0066583C"/>
    <w:rsid w:val="00667704"/>
    <w:rsid w:val="00667BED"/>
    <w:rsid w:val="0067386F"/>
    <w:rsid w:val="006742D5"/>
    <w:rsid w:val="00674A84"/>
    <w:rsid w:val="00676A9B"/>
    <w:rsid w:val="00682ACD"/>
    <w:rsid w:val="00687759"/>
    <w:rsid w:val="00691629"/>
    <w:rsid w:val="00694CB9"/>
    <w:rsid w:val="006A5B02"/>
    <w:rsid w:val="006A7B4E"/>
    <w:rsid w:val="006B103A"/>
    <w:rsid w:val="006B1B5D"/>
    <w:rsid w:val="006B482E"/>
    <w:rsid w:val="006C4174"/>
    <w:rsid w:val="006C4532"/>
    <w:rsid w:val="006C5940"/>
    <w:rsid w:val="006C6340"/>
    <w:rsid w:val="006D4D51"/>
    <w:rsid w:val="006E057E"/>
    <w:rsid w:val="006E17EC"/>
    <w:rsid w:val="006E310F"/>
    <w:rsid w:val="006E31D7"/>
    <w:rsid w:val="006E54AC"/>
    <w:rsid w:val="006F5ED0"/>
    <w:rsid w:val="00702420"/>
    <w:rsid w:val="00702809"/>
    <w:rsid w:val="0070432B"/>
    <w:rsid w:val="00705EB5"/>
    <w:rsid w:val="0071186E"/>
    <w:rsid w:val="00712FF2"/>
    <w:rsid w:val="00714336"/>
    <w:rsid w:val="00723AC2"/>
    <w:rsid w:val="00723CE2"/>
    <w:rsid w:val="00726382"/>
    <w:rsid w:val="007266C7"/>
    <w:rsid w:val="00727E8A"/>
    <w:rsid w:val="00734849"/>
    <w:rsid w:val="00734A3B"/>
    <w:rsid w:val="0073538E"/>
    <w:rsid w:val="00737FFA"/>
    <w:rsid w:val="007433D2"/>
    <w:rsid w:val="00744DF0"/>
    <w:rsid w:val="00745A34"/>
    <w:rsid w:val="00745B3A"/>
    <w:rsid w:val="007557AE"/>
    <w:rsid w:val="00757A37"/>
    <w:rsid w:val="00760023"/>
    <w:rsid w:val="00762846"/>
    <w:rsid w:val="00773A0F"/>
    <w:rsid w:val="00777368"/>
    <w:rsid w:val="00782B02"/>
    <w:rsid w:val="00782B1C"/>
    <w:rsid w:val="00782C55"/>
    <w:rsid w:val="007877CC"/>
    <w:rsid w:val="00792EF5"/>
    <w:rsid w:val="00794C8D"/>
    <w:rsid w:val="00796573"/>
    <w:rsid w:val="007A069E"/>
    <w:rsid w:val="007A4AEC"/>
    <w:rsid w:val="007A77DE"/>
    <w:rsid w:val="007B11AA"/>
    <w:rsid w:val="007B179C"/>
    <w:rsid w:val="007B354B"/>
    <w:rsid w:val="007B4D90"/>
    <w:rsid w:val="007B76A1"/>
    <w:rsid w:val="007C0DEA"/>
    <w:rsid w:val="007C1C05"/>
    <w:rsid w:val="007D1C64"/>
    <w:rsid w:val="007D2314"/>
    <w:rsid w:val="007D4381"/>
    <w:rsid w:val="007D4BA6"/>
    <w:rsid w:val="007D5176"/>
    <w:rsid w:val="007E039A"/>
    <w:rsid w:val="007E47DE"/>
    <w:rsid w:val="007E6A67"/>
    <w:rsid w:val="007F037C"/>
    <w:rsid w:val="007F1235"/>
    <w:rsid w:val="007F156A"/>
    <w:rsid w:val="007F3CE6"/>
    <w:rsid w:val="007F49C8"/>
    <w:rsid w:val="00801967"/>
    <w:rsid w:val="00803736"/>
    <w:rsid w:val="00807A35"/>
    <w:rsid w:val="008106D1"/>
    <w:rsid w:val="0081201C"/>
    <w:rsid w:val="0082152C"/>
    <w:rsid w:val="00822EE1"/>
    <w:rsid w:val="00823BC2"/>
    <w:rsid w:val="0082641C"/>
    <w:rsid w:val="00826B44"/>
    <w:rsid w:val="0083175F"/>
    <w:rsid w:val="008355FA"/>
    <w:rsid w:val="0084352F"/>
    <w:rsid w:val="00851899"/>
    <w:rsid w:val="00855EA3"/>
    <w:rsid w:val="00862C6B"/>
    <w:rsid w:val="008700E5"/>
    <w:rsid w:val="00870177"/>
    <w:rsid w:val="008740D4"/>
    <w:rsid w:val="00875926"/>
    <w:rsid w:val="00875DE4"/>
    <w:rsid w:val="008764E3"/>
    <w:rsid w:val="0088103F"/>
    <w:rsid w:val="0088532A"/>
    <w:rsid w:val="00891009"/>
    <w:rsid w:val="00891E8F"/>
    <w:rsid w:val="0089286A"/>
    <w:rsid w:val="008A0588"/>
    <w:rsid w:val="008A72B8"/>
    <w:rsid w:val="008B02C7"/>
    <w:rsid w:val="008B0F06"/>
    <w:rsid w:val="008B480C"/>
    <w:rsid w:val="008C0439"/>
    <w:rsid w:val="008C2E56"/>
    <w:rsid w:val="008C5B30"/>
    <w:rsid w:val="008C6FC0"/>
    <w:rsid w:val="008C71F6"/>
    <w:rsid w:val="008D1C79"/>
    <w:rsid w:val="008D678D"/>
    <w:rsid w:val="008E2441"/>
    <w:rsid w:val="008E5652"/>
    <w:rsid w:val="008E5FC7"/>
    <w:rsid w:val="008F1846"/>
    <w:rsid w:val="008F487A"/>
    <w:rsid w:val="008F5406"/>
    <w:rsid w:val="008F6815"/>
    <w:rsid w:val="008F6E7B"/>
    <w:rsid w:val="00903221"/>
    <w:rsid w:val="009033D8"/>
    <w:rsid w:val="009055CF"/>
    <w:rsid w:val="00906FF7"/>
    <w:rsid w:val="00907A49"/>
    <w:rsid w:val="00910E39"/>
    <w:rsid w:val="0091766E"/>
    <w:rsid w:val="00920476"/>
    <w:rsid w:val="00923A8E"/>
    <w:rsid w:val="00930FA6"/>
    <w:rsid w:val="009349B5"/>
    <w:rsid w:val="00934A89"/>
    <w:rsid w:val="0093542D"/>
    <w:rsid w:val="00936920"/>
    <w:rsid w:val="0094091E"/>
    <w:rsid w:val="00940D0D"/>
    <w:rsid w:val="00940E57"/>
    <w:rsid w:val="00942075"/>
    <w:rsid w:val="00943B9E"/>
    <w:rsid w:val="00946215"/>
    <w:rsid w:val="00953145"/>
    <w:rsid w:val="0095671B"/>
    <w:rsid w:val="00956AB6"/>
    <w:rsid w:val="00957B6C"/>
    <w:rsid w:val="0096136B"/>
    <w:rsid w:val="00962EE4"/>
    <w:rsid w:val="00966DC2"/>
    <w:rsid w:val="00966ED9"/>
    <w:rsid w:val="00967832"/>
    <w:rsid w:val="00990418"/>
    <w:rsid w:val="00990BB6"/>
    <w:rsid w:val="009912F4"/>
    <w:rsid w:val="00991575"/>
    <w:rsid w:val="00997EFE"/>
    <w:rsid w:val="009A3F10"/>
    <w:rsid w:val="009B3289"/>
    <w:rsid w:val="009B37CC"/>
    <w:rsid w:val="009B550D"/>
    <w:rsid w:val="009C0E10"/>
    <w:rsid w:val="009C1B70"/>
    <w:rsid w:val="009C1B92"/>
    <w:rsid w:val="009C4D90"/>
    <w:rsid w:val="009D0CBA"/>
    <w:rsid w:val="009D313B"/>
    <w:rsid w:val="009D766F"/>
    <w:rsid w:val="009D76B5"/>
    <w:rsid w:val="009E0564"/>
    <w:rsid w:val="009E21AC"/>
    <w:rsid w:val="009E3983"/>
    <w:rsid w:val="009E7544"/>
    <w:rsid w:val="009E769C"/>
    <w:rsid w:val="009F06A9"/>
    <w:rsid w:val="009F1AEB"/>
    <w:rsid w:val="009F4B2B"/>
    <w:rsid w:val="009F6336"/>
    <w:rsid w:val="00A016EE"/>
    <w:rsid w:val="00A0243C"/>
    <w:rsid w:val="00A0263C"/>
    <w:rsid w:val="00A12DA0"/>
    <w:rsid w:val="00A131D3"/>
    <w:rsid w:val="00A133C5"/>
    <w:rsid w:val="00A16DCE"/>
    <w:rsid w:val="00A21F9A"/>
    <w:rsid w:val="00A26099"/>
    <w:rsid w:val="00A26CB2"/>
    <w:rsid w:val="00A32C24"/>
    <w:rsid w:val="00A41D07"/>
    <w:rsid w:val="00A4649E"/>
    <w:rsid w:val="00A51933"/>
    <w:rsid w:val="00A52C03"/>
    <w:rsid w:val="00A5405A"/>
    <w:rsid w:val="00A55213"/>
    <w:rsid w:val="00A56A78"/>
    <w:rsid w:val="00A57B04"/>
    <w:rsid w:val="00A601C2"/>
    <w:rsid w:val="00A61B4A"/>
    <w:rsid w:val="00A664A0"/>
    <w:rsid w:val="00A67219"/>
    <w:rsid w:val="00A67A0D"/>
    <w:rsid w:val="00A67FE0"/>
    <w:rsid w:val="00A708D5"/>
    <w:rsid w:val="00A7285D"/>
    <w:rsid w:val="00A72ADA"/>
    <w:rsid w:val="00A739A3"/>
    <w:rsid w:val="00A77762"/>
    <w:rsid w:val="00A81C46"/>
    <w:rsid w:val="00A81D5B"/>
    <w:rsid w:val="00A85CBF"/>
    <w:rsid w:val="00A87F25"/>
    <w:rsid w:val="00A90615"/>
    <w:rsid w:val="00A90F91"/>
    <w:rsid w:val="00A94C16"/>
    <w:rsid w:val="00A9625D"/>
    <w:rsid w:val="00AA07FE"/>
    <w:rsid w:val="00AA7AC5"/>
    <w:rsid w:val="00AB0426"/>
    <w:rsid w:val="00AB1039"/>
    <w:rsid w:val="00AB5D4E"/>
    <w:rsid w:val="00AC3C38"/>
    <w:rsid w:val="00AC41B3"/>
    <w:rsid w:val="00AC643A"/>
    <w:rsid w:val="00AD0352"/>
    <w:rsid w:val="00AD5E76"/>
    <w:rsid w:val="00AE1A30"/>
    <w:rsid w:val="00AE1F2A"/>
    <w:rsid w:val="00AE3F57"/>
    <w:rsid w:val="00AE6287"/>
    <w:rsid w:val="00AF279C"/>
    <w:rsid w:val="00AF4F28"/>
    <w:rsid w:val="00AF7EFA"/>
    <w:rsid w:val="00B0209B"/>
    <w:rsid w:val="00B03AE6"/>
    <w:rsid w:val="00B05F78"/>
    <w:rsid w:val="00B11534"/>
    <w:rsid w:val="00B11C50"/>
    <w:rsid w:val="00B13163"/>
    <w:rsid w:val="00B15DCC"/>
    <w:rsid w:val="00B2380C"/>
    <w:rsid w:val="00B41EDF"/>
    <w:rsid w:val="00B4430C"/>
    <w:rsid w:val="00B4646B"/>
    <w:rsid w:val="00B53F86"/>
    <w:rsid w:val="00B62030"/>
    <w:rsid w:val="00B63C43"/>
    <w:rsid w:val="00B64F1F"/>
    <w:rsid w:val="00B6682F"/>
    <w:rsid w:val="00B71E7C"/>
    <w:rsid w:val="00B7467A"/>
    <w:rsid w:val="00B86FAD"/>
    <w:rsid w:val="00BA1CEA"/>
    <w:rsid w:val="00BB6EB1"/>
    <w:rsid w:val="00BB726E"/>
    <w:rsid w:val="00BC27E8"/>
    <w:rsid w:val="00BC65A3"/>
    <w:rsid w:val="00BD1870"/>
    <w:rsid w:val="00BD1C81"/>
    <w:rsid w:val="00BD5631"/>
    <w:rsid w:val="00BE03DF"/>
    <w:rsid w:val="00BE09A6"/>
    <w:rsid w:val="00BE364C"/>
    <w:rsid w:val="00BE4784"/>
    <w:rsid w:val="00BF3EE9"/>
    <w:rsid w:val="00BF673D"/>
    <w:rsid w:val="00C02D15"/>
    <w:rsid w:val="00C03B44"/>
    <w:rsid w:val="00C047C7"/>
    <w:rsid w:val="00C065BC"/>
    <w:rsid w:val="00C2089E"/>
    <w:rsid w:val="00C25AD0"/>
    <w:rsid w:val="00C25B2C"/>
    <w:rsid w:val="00C345F8"/>
    <w:rsid w:val="00C34F05"/>
    <w:rsid w:val="00C375A3"/>
    <w:rsid w:val="00C40677"/>
    <w:rsid w:val="00C41DB1"/>
    <w:rsid w:val="00C45EF5"/>
    <w:rsid w:val="00C50433"/>
    <w:rsid w:val="00C5313B"/>
    <w:rsid w:val="00C5343F"/>
    <w:rsid w:val="00C53C0F"/>
    <w:rsid w:val="00C6026F"/>
    <w:rsid w:val="00C629A5"/>
    <w:rsid w:val="00C71118"/>
    <w:rsid w:val="00C71BE6"/>
    <w:rsid w:val="00C71F44"/>
    <w:rsid w:val="00C7412C"/>
    <w:rsid w:val="00C76D6A"/>
    <w:rsid w:val="00C8015B"/>
    <w:rsid w:val="00C822C7"/>
    <w:rsid w:val="00C93D89"/>
    <w:rsid w:val="00C94CD8"/>
    <w:rsid w:val="00C97E96"/>
    <w:rsid w:val="00CB2791"/>
    <w:rsid w:val="00CB4C40"/>
    <w:rsid w:val="00CB54AE"/>
    <w:rsid w:val="00CB69DA"/>
    <w:rsid w:val="00CC2348"/>
    <w:rsid w:val="00CC6870"/>
    <w:rsid w:val="00CD3064"/>
    <w:rsid w:val="00CD3F84"/>
    <w:rsid w:val="00CE6010"/>
    <w:rsid w:val="00CF4B94"/>
    <w:rsid w:val="00CF6FFB"/>
    <w:rsid w:val="00D03F10"/>
    <w:rsid w:val="00D16C99"/>
    <w:rsid w:val="00D2446F"/>
    <w:rsid w:val="00D25CF8"/>
    <w:rsid w:val="00D30416"/>
    <w:rsid w:val="00D31A1F"/>
    <w:rsid w:val="00D36BBE"/>
    <w:rsid w:val="00D37428"/>
    <w:rsid w:val="00D4205B"/>
    <w:rsid w:val="00D4356C"/>
    <w:rsid w:val="00D441B5"/>
    <w:rsid w:val="00D4554D"/>
    <w:rsid w:val="00D53B2C"/>
    <w:rsid w:val="00D56F13"/>
    <w:rsid w:val="00D67EB5"/>
    <w:rsid w:val="00D75D40"/>
    <w:rsid w:val="00D85C34"/>
    <w:rsid w:val="00D97E19"/>
    <w:rsid w:val="00DA049C"/>
    <w:rsid w:val="00DA0A19"/>
    <w:rsid w:val="00DA0CF2"/>
    <w:rsid w:val="00DA144E"/>
    <w:rsid w:val="00DB22A0"/>
    <w:rsid w:val="00DB2350"/>
    <w:rsid w:val="00DB3409"/>
    <w:rsid w:val="00DB3A37"/>
    <w:rsid w:val="00DB506C"/>
    <w:rsid w:val="00DC4106"/>
    <w:rsid w:val="00DC71CD"/>
    <w:rsid w:val="00DC7E59"/>
    <w:rsid w:val="00DC7F4D"/>
    <w:rsid w:val="00DD6131"/>
    <w:rsid w:val="00DD650B"/>
    <w:rsid w:val="00DD6992"/>
    <w:rsid w:val="00DE1BDE"/>
    <w:rsid w:val="00DE5F48"/>
    <w:rsid w:val="00DE7870"/>
    <w:rsid w:val="00DF0FC6"/>
    <w:rsid w:val="00DF33AD"/>
    <w:rsid w:val="00DF4A08"/>
    <w:rsid w:val="00DF76BC"/>
    <w:rsid w:val="00E1236D"/>
    <w:rsid w:val="00E14768"/>
    <w:rsid w:val="00E14A0B"/>
    <w:rsid w:val="00E15D67"/>
    <w:rsid w:val="00E163EF"/>
    <w:rsid w:val="00E17DFB"/>
    <w:rsid w:val="00E2106C"/>
    <w:rsid w:val="00E30E62"/>
    <w:rsid w:val="00E34884"/>
    <w:rsid w:val="00E42674"/>
    <w:rsid w:val="00E44B58"/>
    <w:rsid w:val="00E5112F"/>
    <w:rsid w:val="00E52F57"/>
    <w:rsid w:val="00E53849"/>
    <w:rsid w:val="00E57117"/>
    <w:rsid w:val="00E57E6B"/>
    <w:rsid w:val="00E62F7A"/>
    <w:rsid w:val="00E8345A"/>
    <w:rsid w:val="00E8733C"/>
    <w:rsid w:val="00E87A76"/>
    <w:rsid w:val="00E92C2A"/>
    <w:rsid w:val="00E978E0"/>
    <w:rsid w:val="00E97EBB"/>
    <w:rsid w:val="00EA50E4"/>
    <w:rsid w:val="00EA553B"/>
    <w:rsid w:val="00EA6EB1"/>
    <w:rsid w:val="00EB06FE"/>
    <w:rsid w:val="00EB369F"/>
    <w:rsid w:val="00EB38F2"/>
    <w:rsid w:val="00EB6004"/>
    <w:rsid w:val="00EC13C6"/>
    <w:rsid w:val="00EC2BFD"/>
    <w:rsid w:val="00EC5EB6"/>
    <w:rsid w:val="00ED01E4"/>
    <w:rsid w:val="00EE531F"/>
    <w:rsid w:val="00EF3BCB"/>
    <w:rsid w:val="00EF5661"/>
    <w:rsid w:val="00EF6CC2"/>
    <w:rsid w:val="00F024A0"/>
    <w:rsid w:val="00F03EDD"/>
    <w:rsid w:val="00F05CC4"/>
    <w:rsid w:val="00F062B6"/>
    <w:rsid w:val="00F12016"/>
    <w:rsid w:val="00F124CC"/>
    <w:rsid w:val="00F12CF7"/>
    <w:rsid w:val="00F13E23"/>
    <w:rsid w:val="00F14DB9"/>
    <w:rsid w:val="00F1594B"/>
    <w:rsid w:val="00F216C5"/>
    <w:rsid w:val="00F33435"/>
    <w:rsid w:val="00F358F0"/>
    <w:rsid w:val="00F37A0C"/>
    <w:rsid w:val="00F41931"/>
    <w:rsid w:val="00F5121F"/>
    <w:rsid w:val="00F5270A"/>
    <w:rsid w:val="00F5446C"/>
    <w:rsid w:val="00F55110"/>
    <w:rsid w:val="00F60F67"/>
    <w:rsid w:val="00F61F17"/>
    <w:rsid w:val="00F6264D"/>
    <w:rsid w:val="00F6736B"/>
    <w:rsid w:val="00F72231"/>
    <w:rsid w:val="00F7277C"/>
    <w:rsid w:val="00F76E43"/>
    <w:rsid w:val="00F82632"/>
    <w:rsid w:val="00F87E65"/>
    <w:rsid w:val="00F91CA9"/>
    <w:rsid w:val="00F92F3E"/>
    <w:rsid w:val="00F93EEF"/>
    <w:rsid w:val="00F96D5C"/>
    <w:rsid w:val="00F96ED7"/>
    <w:rsid w:val="00F97256"/>
    <w:rsid w:val="00FA2294"/>
    <w:rsid w:val="00FA57D9"/>
    <w:rsid w:val="00FA68CE"/>
    <w:rsid w:val="00FA714D"/>
    <w:rsid w:val="00FB0514"/>
    <w:rsid w:val="00FB3215"/>
    <w:rsid w:val="00FB5651"/>
    <w:rsid w:val="00FB74D8"/>
    <w:rsid w:val="00FC30F6"/>
    <w:rsid w:val="00FD01E7"/>
    <w:rsid w:val="00FD1E0C"/>
    <w:rsid w:val="00FD2308"/>
    <w:rsid w:val="00FD44E6"/>
    <w:rsid w:val="00FD70E3"/>
    <w:rsid w:val="00FD75B9"/>
    <w:rsid w:val="00FE171C"/>
    <w:rsid w:val="00FE612E"/>
    <w:rsid w:val="00FE6B49"/>
    <w:rsid w:val="00FF0637"/>
    <w:rsid w:val="00FF4E75"/>
    <w:rsid w:val="00FF6FCA"/>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E39808A"/>
  <w15:docId w15:val="{CEDDC6F1-F692-4963-B313-FFC683BE3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6AB6"/>
  </w:style>
  <w:style w:type="paragraph" w:styleId="Balk2">
    <w:name w:val="heading 2"/>
    <w:aliases w:val="Başlıklar"/>
    <w:basedOn w:val="Normal"/>
    <w:next w:val="Normal"/>
    <w:link w:val="Balk2Char"/>
    <w:uiPriority w:val="9"/>
    <w:unhideWhenUsed/>
    <w:qFormat/>
    <w:rsid w:val="000F3622"/>
    <w:pPr>
      <w:keepNext/>
      <w:keepLines/>
      <w:spacing w:before="40" w:after="0" w:line="240" w:lineRule="auto"/>
      <w:ind w:firstLine="397"/>
      <w:jc w:val="center"/>
      <w:outlineLvl w:val="1"/>
    </w:pPr>
    <w:rPr>
      <w:rFonts w:ascii="Cambria" w:eastAsiaTheme="majorEastAsia" w:hAnsi="Cambria" w:cstheme="majorBidi"/>
      <w:b/>
      <w:sz w:val="20"/>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7C0DEA"/>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7C0DEA"/>
    <w:rPr>
      <w:rFonts w:ascii="Tahoma" w:hAnsi="Tahoma" w:cs="Tahoma"/>
      <w:sz w:val="16"/>
      <w:szCs w:val="16"/>
    </w:rPr>
  </w:style>
  <w:style w:type="paragraph" w:styleId="DipnotMetni">
    <w:name w:val="footnote text"/>
    <w:basedOn w:val="Normal"/>
    <w:link w:val="DipnotMetniChar"/>
    <w:unhideWhenUsed/>
    <w:rsid w:val="007C0DEA"/>
    <w:pPr>
      <w:spacing w:after="0" w:line="240" w:lineRule="auto"/>
    </w:pPr>
    <w:rPr>
      <w:sz w:val="20"/>
      <w:szCs w:val="20"/>
    </w:rPr>
  </w:style>
  <w:style w:type="character" w:customStyle="1" w:styleId="DipnotMetniChar">
    <w:name w:val="Dipnot Metni Char"/>
    <w:basedOn w:val="VarsaylanParagrafYazTipi"/>
    <w:link w:val="DipnotMetni"/>
    <w:rsid w:val="007C0DEA"/>
    <w:rPr>
      <w:sz w:val="20"/>
      <w:szCs w:val="20"/>
    </w:rPr>
  </w:style>
  <w:style w:type="character" w:styleId="DipnotBavurusu">
    <w:name w:val="footnote reference"/>
    <w:basedOn w:val="VarsaylanParagrafYazTipi"/>
    <w:semiHidden/>
    <w:unhideWhenUsed/>
    <w:rsid w:val="007C0DEA"/>
    <w:rPr>
      <w:vertAlign w:val="superscript"/>
    </w:rPr>
  </w:style>
  <w:style w:type="paragraph" w:styleId="SonNotMetni">
    <w:name w:val="endnote text"/>
    <w:basedOn w:val="Normal"/>
    <w:link w:val="SonNotMetniChar"/>
    <w:uiPriority w:val="99"/>
    <w:semiHidden/>
    <w:unhideWhenUsed/>
    <w:rsid w:val="007C0DEA"/>
    <w:pPr>
      <w:spacing w:after="0" w:line="240" w:lineRule="auto"/>
    </w:pPr>
    <w:rPr>
      <w:sz w:val="20"/>
      <w:szCs w:val="20"/>
    </w:rPr>
  </w:style>
  <w:style w:type="character" w:customStyle="1" w:styleId="SonNotMetniChar">
    <w:name w:val="Son Not Metni Char"/>
    <w:basedOn w:val="VarsaylanParagrafYazTipi"/>
    <w:link w:val="SonNotMetni"/>
    <w:uiPriority w:val="99"/>
    <w:semiHidden/>
    <w:rsid w:val="007C0DEA"/>
    <w:rPr>
      <w:sz w:val="20"/>
      <w:szCs w:val="20"/>
    </w:rPr>
  </w:style>
  <w:style w:type="character" w:styleId="SonNotBavurusu">
    <w:name w:val="endnote reference"/>
    <w:basedOn w:val="VarsaylanParagrafYazTipi"/>
    <w:uiPriority w:val="99"/>
    <w:semiHidden/>
    <w:unhideWhenUsed/>
    <w:rsid w:val="007C0DEA"/>
    <w:rPr>
      <w:vertAlign w:val="superscript"/>
    </w:rPr>
  </w:style>
  <w:style w:type="paragraph" w:styleId="ListeParagraf">
    <w:name w:val="List Paragraph"/>
    <w:basedOn w:val="Normal"/>
    <w:uiPriority w:val="34"/>
    <w:qFormat/>
    <w:rsid w:val="00C03B44"/>
    <w:pPr>
      <w:ind w:left="720"/>
      <w:contextualSpacing/>
    </w:pPr>
  </w:style>
  <w:style w:type="character" w:styleId="YerTutucuMetni">
    <w:name w:val="Placeholder Text"/>
    <w:basedOn w:val="VarsaylanParagrafYazTipi"/>
    <w:uiPriority w:val="99"/>
    <w:semiHidden/>
    <w:rsid w:val="00C03B44"/>
    <w:rPr>
      <w:color w:val="808080"/>
    </w:rPr>
  </w:style>
  <w:style w:type="table" w:styleId="TabloKlavuzu">
    <w:name w:val="Table Grid"/>
    <w:basedOn w:val="NormalTablo"/>
    <w:uiPriority w:val="39"/>
    <w:rsid w:val="00C03B44"/>
    <w:pPr>
      <w:spacing w:after="0" w:line="240" w:lineRule="auto"/>
    </w:pPr>
    <w:rPr>
      <w:rFonts w:ascii="Times New Roman" w:eastAsia="Times New Roman" w:hAnsi="Times New Roman" w:cs="Times New Roman"/>
      <w:sz w:val="20"/>
      <w:szCs w:val="20"/>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rsid w:val="006E17EC"/>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6E17EC"/>
  </w:style>
  <w:style w:type="paragraph" w:styleId="AltBilgi">
    <w:name w:val="footer"/>
    <w:basedOn w:val="Normal"/>
    <w:link w:val="AltBilgiChar"/>
    <w:uiPriority w:val="99"/>
    <w:unhideWhenUsed/>
    <w:rsid w:val="006E17EC"/>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6E17EC"/>
  </w:style>
  <w:style w:type="character" w:styleId="SatrNumaras">
    <w:name w:val="line number"/>
    <w:basedOn w:val="VarsaylanParagrafYazTipi"/>
    <w:uiPriority w:val="99"/>
    <w:semiHidden/>
    <w:unhideWhenUsed/>
    <w:rsid w:val="007E039A"/>
  </w:style>
  <w:style w:type="character" w:styleId="Kpr">
    <w:name w:val="Hyperlink"/>
    <w:basedOn w:val="VarsaylanParagrafYazTipi"/>
    <w:uiPriority w:val="99"/>
    <w:unhideWhenUsed/>
    <w:rsid w:val="00FA714D"/>
    <w:rPr>
      <w:color w:val="0000FF" w:themeColor="hyperlink"/>
      <w:u w:val="single"/>
    </w:rPr>
  </w:style>
  <w:style w:type="paragraph" w:styleId="HTMLncedenBiimlendirilmi">
    <w:name w:val="HTML Preformatted"/>
    <w:basedOn w:val="Normal"/>
    <w:link w:val="HTMLncedenBiimlendirilmiChar"/>
    <w:uiPriority w:val="99"/>
    <w:semiHidden/>
    <w:unhideWhenUsed/>
    <w:rsid w:val="00A61B4A"/>
    <w:pPr>
      <w:spacing w:after="0" w:line="240" w:lineRule="auto"/>
    </w:pPr>
    <w:rPr>
      <w:rFonts w:ascii="Consolas" w:hAnsi="Consolas"/>
      <w:sz w:val="20"/>
      <w:szCs w:val="20"/>
    </w:rPr>
  </w:style>
  <w:style w:type="character" w:customStyle="1" w:styleId="HTMLncedenBiimlendirilmiChar">
    <w:name w:val="HTML Önceden Biçimlendirilmiş Char"/>
    <w:basedOn w:val="VarsaylanParagrafYazTipi"/>
    <w:link w:val="HTMLncedenBiimlendirilmi"/>
    <w:uiPriority w:val="99"/>
    <w:semiHidden/>
    <w:rsid w:val="00A61B4A"/>
    <w:rPr>
      <w:rFonts w:ascii="Consolas" w:hAnsi="Consolas"/>
      <w:sz w:val="20"/>
      <w:szCs w:val="20"/>
    </w:rPr>
  </w:style>
  <w:style w:type="paragraph" w:customStyle="1" w:styleId="Els-1storder-head">
    <w:name w:val="Els-1storder-head"/>
    <w:next w:val="Normal"/>
    <w:link w:val="Els-1storder-headChar"/>
    <w:rsid w:val="00906FF7"/>
    <w:pPr>
      <w:keepNext/>
      <w:numPr>
        <w:numId w:val="7"/>
      </w:numPr>
      <w:suppressAutoHyphens/>
      <w:spacing w:before="240" w:after="240" w:line="240" w:lineRule="exact"/>
    </w:pPr>
    <w:rPr>
      <w:rFonts w:ascii="Times New Roman" w:eastAsia="Times New Roman" w:hAnsi="Times New Roman" w:cs="Times New Roman"/>
      <w:b/>
      <w:sz w:val="20"/>
      <w:szCs w:val="20"/>
      <w:lang w:val="en-US"/>
    </w:rPr>
  </w:style>
  <w:style w:type="paragraph" w:customStyle="1" w:styleId="Els-2ndorder-head">
    <w:name w:val="Els-2ndorder-head"/>
    <w:next w:val="Normal"/>
    <w:rsid w:val="00906FF7"/>
    <w:pPr>
      <w:keepNext/>
      <w:numPr>
        <w:ilvl w:val="1"/>
        <w:numId w:val="7"/>
      </w:numPr>
      <w:suppressAutoHyphens/>
      <w:spacing w:before="240" w:after="240" w:line="240" w:lineRule="exact"/>
    </w:pPr>
    <w:rPr>
      <w:rFonts w:ascii="Times New Roman" w:eastAsia="Times New Roman" w:hAnsi="Times New Roman" w:cs="Times New Roman"/>
      <w:i/>
      <w:sz w:val="20"/>
      <w:szCs w:val="20"/>
      <w:lang w:val="en-US"/>
    </w:rPr>
  </w:style>
  <w:style w:type="paragraph" w:customStyle="1" w:styleId="Els-3rdorder-head">
    <w:name w:val="Els-3rdorder-head"/>
    <w:next w:val="Normal"/>
    <w:rsid w:val="00906FF7"/>
    <w:pPr>
      <w:keepNext/>
      <w:numPr>
        <w:ilvl w:val="2"/>
        <w:numId w:val="7"/>
      </w:numPr>
      <w:suppressAutoHyphens/>
      <w:spacing w:before="240" w:after="0" w:line="240" w:lineRule="exact"/>
    </w:pPr>
    <w:rPr>
      <w:rFonts w:ascii="Times New Roman" w:eastAsia="Times New Roman" w:hAnsi="Times New Roman" w:cs="Times New Roman"/>
      <w:i/>
      <w:sz w:val="20"/>
      <w:szCs w:val="20"/>
      <w:lang w:val="en-US"/>
    </w:rPr>
  </w:style>
  <w:style w:type="paragraph" w:customStyle="1" w:styleId="Els-4thorder-head">
    <w:name w:val="Els-4thorder-head"/>
    <w:next w:val="Normal"/>
    <w:rsid w:val="00906FF7"/>
    <w:pPr>
      <w:keepNext/>
      <w:numPr>
        <w:ilvl w:val="3"/>
        <w:numId w:val="7"/>
      </w:numPr>
      <w:suppressAutoHyphens/>
      <w:spacing w:before="240" w:after="0" w:line="240" w:lineRule="exact"/>
    </w:pPr>
    <w:rPr>
      <w:rFonts w:ascii="Times New Roman" w:eastAsia="Times New Roman" w:hAnsi="Times New Roman" w:cs="Times New Roman"/>
      <w:i/>
      <w:sz w:val="20"/>
      <w:szCs w:val="20"/>
      <w:lang w:val="en-US"/>
    </w:rPr>
  </w:style>
  <w:style w:type="character" w:customStyle="1" w:styleId="Els-1storder-headChar">
    <w:name w:val="Els-1storder-head Char"/>
    <w:link w:val="Els-1storder-head"/>
    <w:rsid w:val="00906FF7"/>
    <w:rPr>
      <w:rFonts w:ascii="Times New Roman" w:eastAsia="Times New Roman" w:hAnsi="Times New Roman" w:cs="Times New Roman"/>
      <w:b/>
      <w:sz w:val="20"/>
      <w:szCs w:val="20"/>
      <w:lang w:val="en-US"/>
    </w:rPr>
  </w:style>
  <w:style w:type="character" w:customStyle="1" w:styleId="Balk2Char">
    <w:name w:val="Başlık 2 Char"/>
    <w:aliases w:val="Başlıklar Char"/>
    <w:basedOn w:val="VarsaylanParagrafYazTipi"/>
    <w:link w:val="Balk2"/>
    <w:uiPriority w:val="9"/>
    <w:rsid w:val="000F3622"/>
    <w:rPr>
      <w:rFonts w:ascii="Cambria" w:eastAsiaTheme="majorEastAsia" w:hAnsi="Cambria" w:cstheme="majorBidi"/>
      <w:b/>
      <w:sz w:val="20"/>
      <w:szCs w:val="26"/>
    </w:rPr>
  </w:style>
  <w:style w:type="paragraph" w:styleId="Kaynaka">
    <w:name w:val="Bibliography"/>
    <w:basedOn w:val="Normal"/>
    <w:next w:val="Normal"/>
    <w:uiPriority w:val="37"/>
    <w:unhideWhenUsed/>
    <w:rsid w:val="00662E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563234">
      <w:bodyDiv w:val="1"/>
      <w:marLeft w:val="0"/>
      <w:marRight w:val="0"/>
      <w:marTop w:val="0"/>
      <w:marBottom w:val="0"/>
      <w:divBdr>
        <w:top w:val="none" w:sz="0" w:space="0" w:color="auto"/>
        <w:left w:val="none" w:sz="0" w:space="0" w:color="auto"/>
        <w:bottom w:val="none" w:sz="0" w:space="0" w:color="auto"/>
        <w:right w:val="none" w:sz="0" w:space="0" w:color="auto"/>
      </w:divBdr>
    </w:div>
    <w:div w:id="415565411">
      <w:bodyDiv w:val="1"/>
      <w:marLeft w:val="0"/>
      <w:marRight w:val="0"/>
      <w:marTop w:val="0"/>
      <w:marBottom w:val="0"/>
      <w:divBdr>
        <w:top w:val="none" w:sz="0" w:space="0" w:color="auto"/>
        <w:left w:val="none" w:sz="0" w:space="0" w:color="auto"/>
        <w:bottom w:val="none" w:sz="0" w:space="0" w:color="auto"/>
        <w:right w:val="none" w:sz="0" w:space="0" w:color="auto"/>
      </w:divBdr>
    </w:div>
    <w:div w:id="1015811117">
      <w:bodyDiv w:val="1"/>
      <w:marLeft w:val="0"/>
      <w:marRight w:val="0"/>
      <w:marTop w:val="0"/>
      <w:marBottom w:val="0"/>
      <w:divBdr>
        <w:top w:val="none" w:sz="0" w:space="0" w:color="auto"/>
        <w:left w:val="none" w:sz="0" w:space="0" w:color="auto"/>
        <w:bottom w:val="none" w:sz="0" w:space="0" w:color="auto"/>
        <w:right w:val="none" w:sz="0" w:space="0" w:color="auto"/>
      </w:divBdr>
    </w:div>
    <w:div w:id="1934164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4.jpeg"/><Relationship Id="rId26"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jpeg"/><Relationship Id="rId25"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jpeg"/><Relationship Id="rId5"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image" Target="media/image9.jpeg"/><Relationship Id="rId28" Type="http://schemas.openxmlformats.org/officeDocument/2006/relationships/image" Target="media/image14.jpeg"/><Relationship Id="rId10" Type="http://schemas.openxmlformats.org/officeDocument/2006/relationships/footer" Target="footer1.xml"/><Relationship Id="rId19" Type="http://schemas.openxmlformats.org/officeDocument/2006/relationships/image" Target="media/image5.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fontTable" Target="fontTa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71BAA07-EC25-45BF-AECC-3035A105CEA5}">
  <we:reference id="f518cb36-c901-4d52-a9e7-4331342e485d" version="1.2.0.0" store="EXCatalog" storeType="EXCatalog"/>
  <we:alternateReferences>
    <we:reference id="WA200001011" version="1.2.0.0" store="tr-TR"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Ahm</b:Tag>
    <b:SourceType>BookSection</b:SourceType>
    <b:Guid>{C70211E4-79E0-498B-B2AE-173DD51C1CEA}</b:Guid>
    <b:Title>KORUNAN ALANLARDA ERİŞİLEBİLİR TURİZM YAKLAŞIMLARI: GÖREME MİLLİ PARKI VE KAPADOKYA KAYALIK SİTLERİ</b:Title>
    <b:Author>
      <b:Author>
        <b:NameList>
          <b:Person>
            <b:Last>Dikici</b:Last>
            <b:First>Ahmet</b:First>
            <b:Middle>Alperen</b:Middle>
          </b:Person>
        </b:NameList>
      </b:Author>
    </b:Author>
    <b:BookTitle>Akdeniz Üniversitesi Fen Bilimleri Enstitüsü Peyzaj Mimarlığı Anabilim Dalı</b:BookTitle>
    <b:Year>2025</b:Year>
    <b:City>Antalya</b:City>
    <b:RefOrder>1</b:RefOrder>
  </b:Source>
  <b:Source>
    <b:Tag>Özg19</b:Tag>
    <b:SourceType>BookSection</b:SourceType>
    <b:Guid>{C04E5317-19A1-450C-9FA9-92F74EC55454}</b:Guid>
    <b:Author>
      <b:Author>
        <b:NameList>
          <b:Person>
            <b:Last>Yıldırım</b:Last>
            <b:First>Özge</b:First>
            <b:Middle>Ceylin</b:Middle>
          </b:Person>
        </b:NameList>
      </b:Author>
    </b:Author>
    <b:Title>UNESCO DÜNYA MİRAS ALANLARINI TEHDİT EDEN RİSKLER ÜZERİNE BİR ARAŞTIRMA: GÖREME MİLLİ PARKI VE KAPADOKYA KAYA SİTLERİ</b:Title>
    <b:BookTitle>Eskişehir Anadolu Üniversitesi Fen Bilimleri Enstitüsü Mimarlık Anabilim Dalı Yüksek Lisans Tezi</b:BookTitle>
    <b:Year>2019</b:Year>
    <b:City>Eskişehir</b:City>
    <b:RefOrder>2</b:RefOrder>
  </b:Source>
  <b:Source>
    <b:Tag>Yav98</b:Tag>
    <b:SourceType>Report</b:SourceType>
    <b:Guid>{ACECDCE0-9EA4-4269-8E36-645564C87F76}</b:Guid>
    <b:Title>UNESCO - International Campaign to Safeguard The Historic Quarters and Monuments of Istanbul and The Site of Göreme - Cappadocia</b:Title>
    <b:Year>1998</b:Year>
    <b:City>Ankara</b:City>
    <b:Author>
      <b:Author>
        <b:NameList>
          <b:Person>
            <b:Last>Yavuz</b:Last>
            <b:First>Ayşıl</b:First>
            <b:Middle>Tükel</b:Middle>
          </b:Person>
          <b:Person>
            <b:Last>Asatekin</b:Last>
            <b:First>Gül</b:First>
          </b:Person>
        </b:NameList>
      </b:Author>
    </b:Author>
    <b:RefOrder>3</b:RefOrder>
  </b:Source>
  <b:Source>
    <b:Tag>Baş211</b:Tag>
    <b:SourceType>ConferenceProceedings</b:SourceType>
    <b:Guid>{13F07B78-4894-4192-B62B-D385D4BE98A7}</b:Guid>
    <b:Author>
      <b:Author>
        <b:NameList>
          <b:Person>
            <b:Last>Başoğlu</b:Last>
            <b:First>Okşan</b:First>
          </b:Person>
          <b:Person>
            <b:Last>Gökkoyun</b:Last>
            <b:First>S</b:First>
          </b:Person>
          <b:Person>
            <b:Last>Sönmez</b:Last>
            <b:First>Ç</b:First>
          </b:Person>
          <b:Person>
            <b:Last>Şener</b:Last>
            <b:First>Tuğçe</b:First>
          </b:Person>
        </b:NameList>
      </b:Author>
    </b:Author>
    <b:Title>2010 Yılı Nevşehir İli Miyosen Dönem Fosil Yatakları Yüzey Araştırması</b:Title>
    <b:Year>2012</b:Year>
    <b:Pages>369-383</b:Pages>
    <b:ConferenceName>29. Araştırma Sonuçları Toplantısı</b:ConferenceName>
    <b:RefOrder>4</b:RefOrder>
  </b:Source>
</b:Sources>
</file>

<file path=customXml/itemProps1.xml><?xml version="1.0" encoding="utf-8"?>
<ds:datastoreItem xmlns:ds="http://schemas.openxmlformats.org/officeDocument/2006/customXml" ds:itemID="{94C4C60C-703B-4CA0-A63D-C371DBD9C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4645</TotalTime>
  <Pages>1</Pages>
  <Words>5886</Words>
  <Characters>40321</Characters>
  <Application>Microsoft Office Word</Application>
  <DocSecurity>0</DocSecurity>
  <Lines>601</Lines>
  <Paragraphs>146</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Onder</dc:creator>
  <cp:keywords/>
  <dc:description/>
  <cp:lastModifiedBy>Hakem</cp:lastModifiedBy>
  <cp:revision>408</cp:revision>
  <cp:lastPrinted>2015-11-18T14:57:00Z</cp:lastPrinted>
  <dcterms:created xsi:type="dcterms:W3CDTF">2018-05-29T08:26:00Z</dcterms:created>
  <dcterms:modified xsi:type="dcterms:W3CDTF">2026-01-25T10:57:00Z</dcterms:modified>
</cp:coreProperties>
</file>